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1E3" w:rsidRDefault="005F61E3" w:rsidP="005F61E3">
      <w:pPr>
        <w:jc w:val="center"/>
        <w:rPr>
          <w:rFonts w:asciiTheme="majorHAnsi" w:hAnsiTheme="majorHAnsi"/>
          <w:b/>
          <w:sz w:val="40"/>
          <w:szCs w:val="24"/>
        </w:rPr>
      </w:pPr>
    </w:p>
    <w:p w:rsidR="005F61E3" w:rsidRPr="00137F82" w:rsidRDefault="005F61E3" w:rsidP="005F61E3">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5F61E3" w:rsidRDefault="005F2995" w:rsidP="005F61E3">
      <w:pPr>
        <w:jc w:val="center"/>
        <w:rPr>
          <w:rFonts w:asciiTheme="majorHAnsi" w:hAnsiTheme="majorHAnsi"/>
          <w:b/>
          <w:sz w:val="56"/>
          <w:szCs w:val="24"/>
        </w:rPr>
      </w:pPr>
      <w:r>
        <w:rPr>
          <w:rFonts w:asciiTheme="majorHAnsi" w:hAnsiTheme="majorHAnsi"/>
          <w:b/>
          <w:sz w:val="56"/>
          <w:szCs w:val="24"/>
        </w:rPr>
        <w:t xml:space="preserve">Integrated </w:t>
      </w:r>
      <w:r w:rsidR="005F61E3" w:rsidRPr="00137F82">
        <w:rPr>
          <w:rFonts w:asciiTheme="majorHAnsi" w:hAnsiTheme="majorHAnsi"/>
          <w:b/>
          <w:sz w:val="56"/>
          <w:szCs w:val="24"/>
        </w:rPr>
        <w:t xml:space="preserve">Planning Guide </w:t>
      </w:r>
    </w:p>
    <w:p w:rsidR="005F61E3" w:rsidRPr="0025792A" w:rsidRDefault="005F61E3" w:rsidP="005F61E3">
      <w:pPr>
        <w:jc w:val="center"/>
        <w:rPr>
          <w:rFonts w:asciiTheme="majorHAnsi" w:hAnsiTheme="majorHAnsi"/>
          <w:b/>
          <w:sz w:val="56"/>
          <w:szCs w:val="24"/>
        </w:rPr>
      </w:pPr>
      <w:r w:rsidRPr="0025792A">
        <w:rPr>
          <w:rFonts w:asciiTheme="majorHAnsi" w:hAnsiTheme="majorHAnsi"/>
          <w:b/>
          <w:sz w:val="56"/>
          <w:szCs w:val="24"/>
        </w:rPr>
        <w:t>201</w:t>
      </w:r>
      <w:r w:rsidR="00DB4F21" w:rsidRPr="0025792A">
        <w:rPr>
          <w:rFonts w:asciiTheme="majorHAnsi" w:hAnsiTheme="majorHAnsi"/>
          <w:b/>
          <w:sz w:val="56"/>
          <w:szCs w:val="24"/>
        </w:rPr>
        <w:t>3</w:t>
      </w:r>
      <w:r w:rsidRPr="0025792A">
        <w:rPr>
          <w:rFonts w:asciiTheme="majorHAnsi" w:hAnsiTheme="majorHAnsi"/>
          <w:b/>
          <w:sz w:val="56"/>
          <w:szCs w:val="24"/>
        </w:rPr>
        <w:t xml:space="preserve"> - 201</w:t>
      </w:r>
      <w:r w:rsidR="00DB4F21" w:rsidRPr="0025792A">
        <w:rPr>
          <w:rFonts w:asciiTheme="majorHAnsi" w:hAnsiTheme="majorHAnsi"/>
          <w:b/>
          <w:sz w:val="56"/>
          <w:szCs w:val="24"/>
        </w:rPr>
        <w:t>4</w:t>
      </w:r>
      <w:r w:rsidRPr="0025792A">
        <w:rPr>
          <w:rFonts w:asciiTheme="majorHAnsi" w:hAnsiTheme="majorHAnsi"/>
          <w:b/>
          <w:sz w:val="56"/>
          <w:szCs w:val="24"/>
        </w:rPr>
        <w:br/>
      </w:r>
    </w:p>
    <w:p w:rsidR="005F61E3" w:rsidRPr="00B03019" w:rsidRDefault="005F61E3" w:rsidP="005F61E3">
      <w:pPr>
        <w:jc w:val="center"/>
        <w:rPr>
          <w:rFonts w:asciiTheme="majorHAnsi" w:hAnsiTheme="majorHAnsi"/>
          <w:b/>
          <w:sz w:val="56"/>
          <w:szCs w:val="24"/>
        </w:rPr>
      </w:pPr>
      <w:r>
        <w:rPr>
          <w:rFonts w:asciiTheme="majorHAnsi" w:hAnsiTheme="majorHAnsi"/>
          <w:b/>
          <w:sz w:val="56"/>
          <w:szCs w:val="24"/>
        </w:rPr>
        <w:br/>
      </w:r>
      <w:r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9681" cy="1463040"/>
                    </a:xfrm>
                    <a:prstGeom prst="rect">
                      <a:avLst/>
                    </a:prstGeom>
                  </pic:spPr>
                </pic:pic>
              </a:graphicData>
            </a:graphic>
          </wp:inline>
        </w:drawing>
      </w:r>
    </w:p>
    <w:p w:rsidR="005F61E3" w:rsidRPr="00137F82" w:rsidRDefault="005F61E3" w:rsidP="005F61E3">
      <w:pPr>
        <w:jc w:val="center"/>
        <w:rPr>
          <w:rFonts w:asciiTheme="majorHAnsi" w:hAnsiTheme="majorHAnsi"/>
          <w:sz w:val="40"/>
          <w:szCs w:val="24"/>
        </w:rPr>
      </w:pPr>
      <w:r>
        <w:rPr>
          <w:rFonts w:asciiTheme="majorHAnsi" w:hAnsiTheme="majorHAnsi"/>
          <w:b/>
          <w:sz w:val="56"/>
          <w:szCs w:val="24"/>
        </w:rPr>
        <w:br/>
      </w:r>
      <w:r>
        <w:rPr>
          <w:rFonts w:asciiTheme="majorHAnsi" w:hAnsiTheme="majorHAnsi"/>
          <w:b/>
          <w:sz w:val="56"/>
          <w:szCs w:val="24"/>
        </w:rPr>
        <w:br/>
      </w:r>
      <w:r>
        <w:rPr>
          <w:rFonts w:asciiTheme="majorHAnsi" w:hAnsiTheme="majorHAnsi"/>
          <w:sz w:val="40"/>
          <w:szCs w:val="24"/>
        </w:rPr>
        <w:t>Prepared by</w:t>
      </w:r>
    </w:p>
    <w:p w:rsidR="005F61E3" w:rsidRDefault="005F61E3" w:rsidP="005F61E3">
      <w:pPr>
        <w:jc w:val="center"/>
        <w:rPr>
          <w:rFonts w:asciiTheme="majorHAnsi" w:hAnsiTheme="majorHAnsi"/>
          <w:sz w:val="40"/>
          <w:szCs w:val="24"/>
        </w:rPr>
      </w:pPr>
      <w:r w:rsidRPr="00137F82">
        <w:rPr>
          <w:rFonts w:asciiTheme="majorHAnsi" w:hAnsiTheme="majorHAnsi"/>
          <w:sz w:val="40"/>
          <w:szCs w:val="24"/>
        </w:rPr>
        <w:t xml:space="preserve">The </w:t>
      </w:r>
      <w:r>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5F61E3" w:rsidRPr="0025792A" w:rsidRDefault="00DB4F21" w:rsidP="005F61E3">
      <w:pPr>
        <w:spacing w:after="0"/>
        <w:jc w:val="center"/>
        <w:rPr>
          <w:rFonts w:asciiTheme="majorHAnsi" w:hAnsiTheme="majorHAnsi" w:cstheme="minorHAnsi"/>
          <w:noProof/>
          <w:sz w:val="40"/>
          <w:szCs w:val="40"/>
        </w:rPr>
      </w:pPr>
      <w:r w:rsidRPr="0025792A">
        <w:rPr>
          <w:rFonts w:asciiTheme="majorHAnsi" w:hAnsiTheme="majorHAnsi" w:cstheme="minorHAnsi"/>
          <w:noProof/>
          <w:sz w:val="40"/>
          <w:szCs w:val="40"/>
        </w:rPr>
        <w:t>Fall 2013</w:t>
      </w: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85175F" w:rsidRDefault="0085175F">
      <w:pPr>
        <w:rPr>
          <w:rFonts w:asciiTheme="majorHAnsi" w:hAnsiTheme="majorHAnsi" w:cstheme="minorHAnsi"/>
          <w:b/>
          <w:noProof/>
          <w:sz w:val="40"/>
          <w:szCs w:val="24"/>
        </w:rPr>
      </w:pPr>
      <w:r>
        <w:rPr>
          <w:rFonts w:asciiTheme="majorHAnsi" w:hAnsiTheme="majorHAnsi" w:cstheme="minorHAnsi"/>
          <w:b/>
          <w:noProof/>
          <w:sz w:val="40"/>
          <w:szCs w:val="24"/>
        </w:rPr>
        <w:br w:type="page"/>
      </w: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lastRenderedPageBreak/>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w:t>
      </w:r>
      <w:r w:rsidR="00532195">
        <w:rPr>
          <w:rFonts w:asciiTheme="majorHAnsi" w:hAnsiTheme="majorHAnsi" w:cstheme="minorHAnsi"/>
          <w:b/>
          <w:noProof/>
          <w:sz w:val="24"/>
          <w:szCs w:val="24"/>
        </w:rPr>
        <w:t>y Performance Indi</w:t>
      </w:r>
      <w:r w:rsidR="00A56CC7">
        <w:rPr>
          <w:rFonts w:asciiTheme="majorHAnsi" w:hAnsiTheme="majorHAnsi" w:cstheme="minorHAnsi"/>
          <w:b/>
          <w:noProof/>
          <w:sz w:val="24"/>
          <w:szCs w:val="24"/>
        </w:rPr>
        <w:t>cators</w:t>
      </w:r>
      <w:r w:rsidR="00A56CC7">
        <w:rPr>
          <w:rFonts w:asciiTheme="majorHAnsi" w:hAnsiTheme="majorHAnsi" w:cstheme="minorHAnsi"/>
          <w:b/>
          <w:noProof/>
          <w:sz w:val="24"/>
          <w:szCs w:val="24"/>
        </w:rPr>
        <w:tab/>
      </w:r>
      <w:r w:rsidR="00532195">
        <w:rPr>
          <w:rFonts w:asciiTheme="majorHAnsi" w:hAnsiTheme="majorHAnsi" w:cstheme="minorHAnsi"/>
          <w:b/>
          <w:noProof/>
          <w:sz w:val="24"/>
          <w:szCs w:val="24"/>
        </w:rPr>
        <w:tab/>
      </w:r>
      <w:r w:rsidR="00A56CC7">
        <w:rPr>
          <w:rFonts w:asciiTheme="majorHAnsi" w:hAnsiTheme="majorHAnsi" w:cstheme="minorHAnsi"/>
          <w:b/>
          <w:noProof/>
          <w:sz w:val="24"/>
          <w:szCs w:val="24"/>
        </w:rPr>
        <w:t>Page 19</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A56CC7">
        <w:rPr>
          <w:rFonts w:asciiTheme="majorHAnsi" w:hAnsiTheme="majorHAnsi" w:cstheme="minorHAnsi"/>
          <w:b/>
          <w:noProof/>
          <w:sz w:val="24"/>
          <w:szCs w:val="24"/>
        </w:rPr>
        <w:t>1</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7</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FD4068">
        <w:rPr>
          <w:rFonts w:asciiTheme="majorHAnsi" w:hAnsiTheme="majorHAnsi" w:cstheme="minorHAnsi"/>
          <w:b/>
          <w:noProof/>
          <w:sz w:val="24"/>
          <w:szCs w:val="24"/>
        </w:rPr>
        <w:t>28</w:t>
      </w:r>
    </w:p>
    <w:p w:rsidR="00742402" w:rsidRDefault="00742402" w:rsidP="00F20C26">
      <w:pPr>
        <w:spacing w:after="0"/>
        <w:rPr>
          <w:rFonts w:asciiTheme="majorHAnsi" w:hAnsiTheme="majorHAnsi" w:cstheme="minorHAnsi"/>
          <w:b/>
          <w:noProof/>
          <w:sz w:val="24"/>
          <w:szCs w:val="24"/>
        </w:rPr>
      </w:pPr>
    </w:p>
    <w:p w:rsidR="00742402" w:rsidRDefault="00C14829"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sidR="005C19F2">
        <w:rPr>
          <w:rFonts w:asciiTheme="majorHAnsi" w:hAnsiTheme="majorHAnsi" w:cstheme="minorHAnsi"/>
          <w:b/>
          <w:noProof/>
          <w:sz w:val="24"/>
          <w:szCs w:val="24"/>
        </w:rPr>
        <w:t>Page 35</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DB4F21" w:rsidRDefault="00607173" w:rsidP="00C27935">
      <w:pPr>
        <w:rPr>
          <w:rFonts w:asciiTheme="majorHAnsi" w:hAnsiTheme="majorHAnsi"/>
          <w:sz w:val="24"/>
          <w:szCs w:val="24"/>
        </w:rPr>
      </w:pPr>
      <w:r w:rsidRPr="00C27935">
        <w:rPr>
          <w:rFonts w:asciiTheme="majorHAnsi" w:hAnsiTheme="majorHAnsi"/>
          <w:sz w:val="24"/>
          <w:szCs w:val="24"/>
        </w:rPr>
        <w:t>Coastline Community College is guided by the principles of participatory governance and embraces a culture of learning</w:t>
      </w:r>
      <w:r w:rsidR="0025792A">
        <w:rPr>
          <w:rFonts w:asciiTheme="majorHAnsi" w:hAnsiTheme="majorHAnsi"/>
          <w:sz w:val="24"/>
          <w:szCs w:val="24"/>
        </w:rPr>
        <w:t>, and</w:t>
      </w:r>
      <w:r w:rsidR="007253B4" w:rsidRPr="00C27935">
        <w:rPr>
          <w:rFonts w:asciiTheme="majorHAnsi" w:hAnsiTheme="majorHAnsi"/>
          <w:sz w:val="24"/>
          <w:szCs w:val="24"/>
        </w:rPr>
        <w:t xml:space="preserve"> planning</w:t>
      </w:r>
      <w:r w:rsidR="00DB4F21">
        <w:rPr>
          <w:rFonts w:asciiTheme="majorHAnsi" w:hAnsiTheme="majorHAnsi"/>
          <w:sz w:val="24"/>
          <w:szCs w:val="24"/>
        </w:rPr>
        <w:t xml:space="preserve"> </w:t>
      </w:r>
      <w:r w:rsidR="00DB4F21" w:rsidRPr="0025792A">
        <w:rPr>
          <w:rFonts w:asciiTheme="majorHAnsi" w:hAnsiTheme="majorHAnsi"/>
          <w:sz w:val="24"/>
          <w:szCs w:val="24"/>
        </w:rPr>
        <w:t>based on evidence</w:t>
      </w:r>
      <w:proofErr w:type="gramStart"/>
      <w:r w:rsidR="007253B4" w:rsidRPr="00C27935">
        <w:rPr>
          <w:rFonts w:asciiTheme="majorHAnsi" w:hAnsiTheme="majorHAnsi"/>
          <w:sz w:val="24"/>
          <w:szCs w:val="24"/>
        </w:rPr>
        <w:t xml:space="preserve">. </w:t>
      </w:r>
      <w:proofErr w:type="gramEnd"/>
      <w:r w:rsidR="007253B4" w:rsidRPr="00C27935">
        <w:rPr>
          <w:rFonts w:asciiTheme="majorHAnsi" w:hAnsiTheme="majorHAnsi"/>
          <w:sz w:val="24"/>
          <w:szCs w:val="24"/>
        </w:rPr>
        <w:t xml:space="preserve">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w:t>
      </w:r>
      <w:r w:rsidR="00DB4F21" w:rsidRPr="0025792A">
        <w:rPr>
          <w:rFonts w:asciiTheme="majorHAnsi" w:hAnsiTheme="majorHAnsi"/>
          <w:sz w:val="24"/>
          <w:szCs w:val="24"/>
        </w:rPr>
        <w:t>its</w:t>
      </w:r>
      <w:r w:rsidR="0025792A" w:rsidRPr="0025792A">
        <w:rPr>
          <w:rFonts w:asciiTheme="majorHAnsi" w:hAnsiTheme="majorHAnsi"/>
          <w:sz w:val="24"/>
          <w:szCs w:val="24"/>
        </w:rPr>
        <w:t xml:space="preserve"> </w:t>
      </w:r>
      <w:r w:rsidRPr="00DB4F21">
        <w:rPr>
          <w:rFonts w:asciiTheme="majorHAnsi" w:hAnsiTheme="majorHAnsi"/>
          <w:sz w:val="24"/>
          <w:szCs w:val="24"/>
        </w:rPr>
        <w:t>Education</w:t>
      </w:r>
      <w:r w:rsidRPr="00C27935">
        <w:rPr>
          <w:rFonts w:asciiTheme="majorHAnsi" w:hAnsiTheme="majorHAnsi"/>
          <w:sz w:val="24"/>
          <w:szCs w:val="24"/>
        </w:rPr>
        <w:t xml:space="preserve"> Master Plan and vision and mission statements. </w:t>
      </w:r>
    </w:p>
    <w:p w:rsidR="00607173" w:rsidRPr="0025792A" w:rsidRDefault="00DB4F21" w:rsidP="00DB4F21">
      <w:pPr>
        <w:rPr>
          <w:rFonts w:asciiTheme="majorHAnsi" w:hAnsiTheme="majorHAnsi"/>
          <w:sz w:val="24"/>
          <w:szCs w:val="24"/>
        </w:rPr>
      </w:pPr>
      <w:proofErr w:type="gramStart"/>
      <w:r w:rsidRPr="00B26C5B">
        <w:rPr>
          <w:rFonts w:asciiTheme="majorHAnsi" w:hAnsiTheme="majorHAnsi"/>
          <w:sz w:val="24"/>
          <w:szCs w:val="24"/>
        </w:rPr>
        <w:t xml:space="preserve">In </w:t>
      </w:r>
      <w:r w:rsidR="00607173" w:rsidRPr="00B26C5B">
        <w:rPr>
          <w:rFonts w:asciiTheme="majorHAnsi" w:hAnsiTheme="majorHAnsi"/>
          <w:sz w:val="24"/>
          <w:szCs w:val="24"/>
        </w:rPr>
        <w:t xml:space="preserve">2011 the college continued this improvement effort by restructuring the framework for planning and data driven decision-making, </w:t>
      </w:r>
      <w:r w:rsidR="008A7B52" w:rsidRPr="0025792A">
        <w:rPr>
          <w:rFonts w:asciiTheme="majorHAnsi" w:hAnsiTheme="majorHAnsi"/>
          <w:sz w:val="24"/>
          <w:szCs w:val="24"/>
        </w:rPr>
        <w:t xml:space="preserve">in order </w:t>
      </w:r>
      <w:r w:rsidR="00607173" w:rsidRPr="0025792A">
        <w:rPr>
          <w:rFonts w:asciiTheme="majorHAnsi" w:hAnsiTheme="majorHAnsi"/>
          <w:sz w:val="24"/>
          <w:szCs w:val="24"/>
        </w:rPr>
        <w:t xml:space="preserve">to realize the goals of the College vision, mission, </w:t>
      </w:r>
      <w:r w:rsidR="00656E13" w:rsidRPr="0025792A">
        <w:rPr>
          <w:rFonts w:asciiTheme="majorHAnsi" w:hAnsiTheme="majorHAnsi"/>
          <w:sz w:val="24"/>
          <w:szCs w:val="24"/>
        </w:rPr>
        <w:t xml:space="preserve">and </w:t>
      </w:r>
      <w:r w:rsidR="004C6D6F" w:rsidRPr="0025792A">
        <w:rPr>
          <w:rFonts w:asciiTheme="majorHAnsi" w:hAnsiTheme="majorHAnsi"/>
          <w:sz w:val="24"/>
          <w:szCs w:val="24"/>
        </w:rPr>
        <w:t>Education</w:t>
      </w:r>
      <w:r w:rsidR="00607173" w:rsidRPr="0025792A">
        <w:rPr>
          <w:rFonts w:asciiTheme="majorHAnsi" w:hAnsiTheme="majorHAnsi"/>
          <w:sz w:val="24"/>
          <w:szCs w:val="24"/>
        </w:rPr>
        <w:t xml:space="preserve"> Master Plan, including its Technology Plan, Staffing Plan, Facilities Plan, Program and Department Reviews, and the S</w:t>
      </w:r>
      <w:r w:rsidR="00CF2BB0" w:rsidRPr="0025792A">
        <w:rPr>
          <w:rFonts w:asciiTheme="majorHAnsi" w:hAnsiTheme="majorHAnsi"/>
          <w:sz w:val="24"/>
          <w:szCs w:val="24"/>
        </w:rPr>
        <w:t xml:space="preserve">tudent </w:t>
      </w:r>
      <w:r w:rsidR="00607173" w:rsidRPr="0025792A">
        <w:rPr>
          <w:rFonts w:asciiTheme="majorHAnsi" w:hAnsiTheme="majorHAnsi"/>
          <w:sz w:val="24"/>
          <w:szCs w:val="24"/>
        </w:rPr>
        <w:t>L</w:t>
      </w:r>
      <w:r w:rsidR="00CF2BB0" w:rsidRPr="0025792A">
        <w:rPr>
          <w:rFonts w:asciiTheme="majorHAnsi" w:hAnsiTheme="majorHAnsi"/>
          <w:sz w:val="24"/>
          <w:szCs w:val="24"/>
        </w:rPr>
        <w:t xml:space="preserve">earning </w:t>
      </w:r>
      <w:r w:rsidR="00607173" w:rsidRPr="0025792A">
        <w:rPr>
          <w:rFonts w:asciiTheme="majorHAnsi" w:hAnsiTheme="majorHAnsi"/>
          <w:sz w:val="24"/>
          <w:szCs w:val="24"/>
        </w:rPr>
        <w:t>O</w:t>
      </w:r>
      <w:r w:rsidR="00BE7081" w:rsidRPr="0025792A">
        <w:rPr>
          <w:rFonts w:asciiTheme="majorHAnsi" w:hAnsiTheme="majorHAnsi"/>
          <w:sz w:val="24"/>
          <w:szCs w:val="24"/>
        </w:rPr>
        <w:t>utcomes (SLO</w:t>
      </w:r>
      <w:r w:rsidR="00527785" w:rsidRPr="0025792A">
        <w:rPr>
          <w:rFonts w:asciiTheme="majorHAnsi" w:hAnsiTheme="majorHAnsi"/>
          <w:sz w:val="24"/>
          <w:szCs w:val="24"/>
        </w:rPr>
        <w:t>s</w:t>
      </w:r>
      <w:r w:rsidR="00BE7081" w:rsidRPr="0025792A">
        <w:rPr>
          <w:rFonts w:asciiTheme="majorHAnsi" w:hAnsiTheme="majorHAnsi"/>
          <w:sz w:val="24"/>
          <w:szCs w:val="24"/>
        </w:rPr>
        <w:t xml:space="preserve">) </w:t>
      </w:r>
      <w:r w:rsidR="00607173" w:rsidRPr="0025792A">
        <w:rPr>
          <w:rFonts w:asciiTheme="majorHAnsi" w:hAnsiTheme="majorHAnsi"/>
          <w:sz w:val="24"/>
          <w:szCs w:val="24"/>
        </w:rPr>
        <w:t xml:space="preserve">work being done in instruction, </w:t>
      </w:r>
      <w:r w:rsidR="00365302">
        <w:rPr>
          <w:rFonts w:asciiTheme="majorHAnsi" w:hAnsiTheme="majorHAnsi"/>
          <w:sz w:val="24"/>
          <w:szCs w:val="24"/>
        </w:rPr>
        <w:t xml:space="preserve">student </w:t>
      </w:r>
      <w:r w:rsidR="00607173" w:rsidRPr="0025792A">
        <w:rPr>
          <w:rFonts w:asciiTheme="majorHAnsi" w:hAnsiTheme="majorHAnsi"/>
          <w:sz w:val="24"/>
          <w:szCs w:val="24"/>
        </w:rPr>
        <w:t xml:space="preserve">support </w:t>
      </w:r>
      <w:r w:rsidR="00365302">
        <w:rPr>
          <w:rFonts w:asciiTheme="majorHAnsi" w:hAnsiTheme="majorHAnsi"/>
          <w:sz w:val="24"/>
          <w:szCs w:val="24"/>
        </w:rPr>
        <w:t>,</w:t>
      </w:r>
      <w:r w:rsidR="00607173" w:rsidRPr="0025792A">
        <w:rPr>
          <w:rFonts w:asciiTheme="majorHAnsi" w:hAnsiTheme="majorHAnsi"/>
          <w:sz w:val="24"/>
          <w:szCs w:val="24"/>
        </w:rPr>
        <w:t xml:space="preserve">and administrative services wings of the </w:t>
      </w:r>
      <w:r w:rsidR="0025792A" w:rsidRPr="0025792A">
        <w:rPr>
          <w:rFonts w:asciiTheme="majorHAnsi" w:hAnsiTheme="majorHAnsi"/>
          <w:sz w:val="24"/>
          <w:szCs w:val="24"/>
        </w:rPr>
        <w:t>college</w:t>
      </w:r>
      <w:r w:rsidR="0025792A">
        <w:rPr>
          <w:rFonts w:asciiTheme="majorHAnsi" w:hAnsiTheme="majorHAnsi"/>
          <w:sz w:val="24"/>
          <w:szCs w:val="24"/>
        </w:rPr>
        <w:t xml:space="preserve"> </w:t>
      </w:r>
      <w:r w:rsidR="0025792A" w:rsidRPr="0025792A">
        <w:rPr>
          <w:rFonts w:asciiTheme="majorHAnsi" w:hAnsiTheme="majorHAnsi"/>
          <w:sz w:val="24"/>
          <w:szCs w:val="24"/>
        </w:rPr>
        <w:t>Entrepreneurial</w:t>
      </w:r>
      <w:r w:rsidR="00365302" w:rsidRPr="0025792A">
        <w:rPr>
          <w:rFonts w:asciiTheme="majorHAnsi" w:hAnsiTheme="majorHAnsi"/>
          <w:sz w:val="24"/>
          <w:szCs w:val="24"/>
        </w:rPr>
        <w:t xml:space="preserve"> </w:t>
      </w:r>
      <w:r w:rsidR="00607173" w:rsidRPr="0025792A">
        <w:rPr>
          <w:rFonts w:asciiTheme="majorHAnsi" w:hAnsiTheme="majorHAnsi"/>
          <w:sz w:val="24"/>
          <w:szCs w:val="24"/>
        </w:rPr>
        <w:t>efforts and other related matters that are applicable to the budget allocation model were also part of the restructuring.</w:t>
      </w:r>
      <w:proofErr w:type="gramEnd"/>
      <w:r w:rsidR="00607173" w:rsidRPr="0025792A">
        <w:rPr>
          <w:rFonts w:asciiTheme="majorHAnsi" w:hAnsiTheme="majorHAnsi"/>
          <w:sz w:val="24"/>
          <w:szCs w:val="24"/>
        </w:rPr>
        <w:t xml:space="preserve">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The members are expected to participate in review and discussion of </w:t>
      </w:r>
      <w:r w:rsidR="00365302">
        <w:rPr>
          <w:rFonts w:asciiTheme="majorHAnsi" w:hAnsiTheme="majorHAnsi"/>
          <w:sz w:val="24"/>
          <w:szCs w:val="24"/>
        </w:rPr>
        <w:t>institutional</w:t>
      </w:r>
      <w:r w:rsidR="00365302" w:rsidRPr="00C27935">
        <w:rPr>
          <w:rFonts w:asciiTheme="majorHAnsi" w:hAnsiTheme="majorHAnsi"/>
          <w:sz w:val="24"/>
          <w:szCs w:val="24"/>
        </w:rPr>
        <w:t xml:space="preserve"> </w:t>
      </w:r>
      <w:r w:rsidRPr="00C27935">
        <w:rPr>
          <w:rFonts w:asciiTheme="majorHAnsi" w:hAnsiTheme="majorHAnsi"/>
          <w:sz w:val="24"/>
          <w:szCs w:val="24"/>
        </w:rPr>
        <w:t xml:space="preserve">planning and </w:t>
      </w:r>
      <w:r w:rsidR="00CF2BB0">
        <w:rPr>
          <w:rFonts w:asciiTheme="majorHAnsi" w:hAnsiTheme="majorHAnsi"/>
          <w:sz w:val="24"/>
          <w:szCs w:val="24"/>
        </w:rPr>
        <w:t xml:space="preserve">to </w:t>
      </w:r>
      <w:r w:rsidRPr="00C27935">
        <w:rPr>
          <w:rFonts w:asciiTheme="majorHAnsi" w:hAnsiTheme="majorHAnsi"/>
          <w:sz w:val="24"/>
          <w:szCs w:val="24"/>
        </w:rPr>
        <w:t>take information back to their constituency groups for discussion and feedback</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All constituency groups are represented within </w:t>
      </w:r>
      <w:r w:rsidR="00365302">
        <w:rPr>
          <w:rFonts w:asciiTheme="majorHAnsi" w:hAnsiTheme="majorHAnsi"/>
          <w:sz w:val="24"/>
          <w:szCs w:val="24"/>
        </w:rPr>
        <w:t>PIEAC</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Balance of the committee membership and assessment of the committee mandate will be ongoing and </w:t>
      </w:r>
      <w:proofErr w:type="gramStart"/>
      <w:r w:rsidR="00CF2BB0">
        <w:rPr>
          <w:rFonts w:asciiTheme="majorHAnsi" w:hAnsiTheme="majorHAnsi"/>
          <w:sz w:val="24"/>
          <w:szCs w:val="24"/>
        </w:rPr>
        <w:t xml:space="preserve">will be </w:t>
      </w:r>
      <w:r w:rsidRPr="00C27935">
        <w:rPr>
          <w:rFonts w:asciiTheme="majorHAnsi" w:hAnsiTheme="majorHAnsi"/>
          <w:sz w:val="24"/>
          <w:szCs w:val="24"/>
        </w:rPr>
        <w:t>evaluated</w:t>
      </w:r>
      <w:proofErr w:type="gramEnd"/>
      <w:r w:rsidRPr="00C27935">
        <w:rPr>
          <w:rFonts w:asciiTheme="majorHAnsi" w:hAnsiTheme="majorHAnsi"/>
          <w:sz w:val="24"/>
          <w:szCs w:val="24"/>
        </w:rPr>
        <w:t xml:space="preserve">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proofErr w:type="gramStart"/>
      <w:r w:rsidR="00607173" w:rsidRPr="00C27935">
        <w:rPr>
          <w:rFonts w:asciiTheme="majorHAnsi" w:hAnsiTheme="majorHAnsi"/>
          <w:sz w:val="24"/>
          <w:szCs w:val="24"/>
        </w:rPr>
        <w:t>is designed and developed by PIEAC</w:t>
      </w:r>
      <w:proofErr w:type="gramEnd"/>
      <w:r w:rsidR="00607173" w:rsidRPr="00C27935">
        <w:rPr>
          <w:rFonts w:asciiTheme="majorHAnsi" w:hAnsiTheme="majorHAnsi"/>
          <w:sz w:val="24"/>
          <w:szCs w:val="24"/>
        </w:rPr>
        <w:t xml:space="preserve">.  It </w:t>
      </w:r>
      <w:r w:rsidRPr="00C27935">
        <w:rPr>
          <w:rFonts w:asciiTheme="majorHAnsi" w:hAnsiTheme="majorHAnsi"/>
          <w:sz w:val="24"/>
          <w:szCs w:val="24"/>
        </w:rPr>
        <w:t>offers details on the planning processes at Coastline Community College</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proofErr w:type="gramStart"/>
      <w:r w:rsidRPr="00C27935">
        <w:rPr>
          <w:rFonts w:asciiTheme="majorHAnsi" w:hAnsiTheme="majorHAnsi"/>
          <w:sz w:val="24"/>
          <w:szCs w:val="24"/>
        </w:rPr>
        <w:t xml:space="preserve">. </w:t>
      </w:r>
      <w:proofErr w:type="gramEnd"/>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proofErr w:type="gramStart"/>
      <w:r w:rsidRPr="00C27935">
        <w:rPr>
          <w:rFonts w:asciiTheme="majorHAnsi" w:hAnsiTheme="majorHAnsi"/>
          <w:sz w:val="24"/>
          <w:szCs w:val="24"/>
        </w:rPr>
        <w:t>The planning oversight group and</w:t>
      </w:r>
      <w:r w:rsidRPr="0025792A">
        <w:rPr>
          <w:rFonts w:asciiTheme="majorHAnsi" w:hAnsiTheme="majorHAnsi"/>
          <w:sz w:val="24"/>
          <w:szCs w:val="24"/>
        </w:rPr>
        <w:t xml:space="preserve"> </w:t>
      </w:r>
      <w:r w:rsidR="008A7B52" w:rsidRPr="0025792A">
        <w:rPr>
          <w:rFonts w:asciiTheme="majorHAnsi" w:hAnsiTheme="majorHAnsi"/>
          <w:sz w:val="24"/>
          <w:szCs w:val="24"/>
        </w:rPr>
        <w:t xml:space="preserve">its </w:t>
      </w:r>
      <w:r w:rsidRPr="00C27935">
        <w:rPr>
          <w:rFonts w:asciiTheme="majorHAnsi" w:hAnsiTheme="majorHAnsi"/>
          <w:sz w:val="24"/>
          <w:szCs w:val="24"/>
        </w:rPr>
        <w:t>planning responsibilities</w:t>
      </w:r>
      <w:r w:rsidR="00E939FD" w:rsidRPr="00C27935">
        <w:rPr>
          <w:rFonts w:asciiTheme="majorHAnsi" w:hAnsiTheme="majorHAnsi"/>
          <w:sz w:val="24"/>
          <w:szCs w:val="24"/>
        </w:rPr>
        <w:t>.</w:t>
      </w:r>
      <w:proofErr w:type="gramEnd"/>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coordinating timelines and cycles. </w:t>
      </w:r>
    </w:p>
    <w:p w:rsidR="008261BF" w:rsidRPr="00C27935" w:rsidRDefault="008261BF" w:rsidP="00C27935">
      <w:pPr>
        <w:pStyle w:val="ListParagraph"/>
        <w:numPr>
          <w:ilvl w:val="0"/>
          <w:numId w:val="21"/>
        </w:numPr>
        <w:rPr>
          <w:rFonts w:asciiTheme="majorHAnsi" w:hAnsiTheme="majorHAnsi"/>
          <w:sz w:val="24"/>
          <w:szCs w:val="24"/>
        </w:rPr>
      </w:pPr>
      <w:proofErr w:type="gramStart"/>
      <w:r w:rsidRPr="00C27935">
        <w:rPr>
          <w:rFonts w:asciiTheme="majorHAnsi" w:hAnsiTheme="majorHAnsi"/>
          <w:sz w:val="24"/>
          <w:szCs w:val="24"/>
        </w:rPr>
        <w:t>A description of both primary plans and secondary plans</w:t>
      </w:r>
      <w:r w:rsidR="0025792A">
        <w:rPr>
          <w:rFonts w:asciiTheme="majorHAnsi" w:hAnsiTheme="majorHAnsi"/>
          <w:sz w:val="24"/>
          <w:szCs w:val="24"/>
        </w:rPr>
        <w:t>,</w:t>
      </w:r>
      <w:r w:rsidRPr="00C27935">
        <w:rPr>
          <w:rFonts w:asciiTheme="majorHAnsi" w:hAnsiTheme="majorHAnsi"/>
          <w:sz w:val="24"/>
          <w:szCs w:val="24"/>
        </w:rPr>
        <w:t xml:space="preserve"> and procedures used for completing these plans.</w:t>
      </w:r>
      <w:proofErr w:type="gramEnd"/>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key performance indicators used to evaluate the progress made on the </w:t>
      </w:r>
      <w:r w:rsidR="00F867B2" w:rsidRPr="00C27935">
        <w:rPr>
          <w:rFonts w:asciiTheme="majorHAnsi" w:hAnsiTheme="majorHAnsi"/>
          <w:sz w:val="24"/>
          <w:szCs w:val="24"/>
        </w:rPr>
        <w:t>college</w:t>
      </w:r>
      <w:r w:rsidR="0025792A">
        <w:rPr>
          <w:rFonts w:asciiTheme="majorHAnsi" w:hAnsiTheme="majorHAnsi"/>
          <w:sz w:val="24"/>
          <w:szCs w:val="24"/>
        </w:rPr>
        <w:t>-</w:t>
      </w:r>
      <w:r w:rsidR="00F867B2" w:rsidRPr="00C27935">
        <w:rPr>
          <w:rFonts w:asciiTheme="majorHAnsi" w:hAnsiTheme="majorHAnsi"/>
          <w:sz w:val="24"/>
          <w:szCs w:val="24"/>
        </w:rPr>
        <w:t>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proofErr w:type="gramStart"/>
      <w:r w:rsidRPr="00C27935">
        <w:rPr>
          <w:rFonts w:asciiTheme="majorHAnsi" w:hAnsiTheme="majorHAnsi"/>
          <w:sz w:val="24"/>
          <w:szCs w:val="24"/>
        </w:rPr>
        <w:t>A list of concrete strategies for engaging and informing the college community in the planning process.</w:t>
      </w:r>
      <w:proofErr w:type="gramEnd"/>
      <w:r w:rsidRPr="00C27935">
        <w:rPr>
          <w:rFonts w:asciiTheme="majorHAnsi" w:hAnsiTheme="majorHAnsi"/>
          <w:sz w:val="24"/>
          <w:szCs w:val="24"/>
        </w:rPr>
        <w:t xml:space="preserve">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plan for how the planning process </w:t>
      </w:r>
      <w:proofErr w:type="gramStart"/>
      <w:r w:rsidRPr="00C27935">
        <w:rPr>
          <w:rFonts w:asciiTheme="majorHAnsi" w:hAnsiTheme="majorHAnsi"/>
          <w:sz w:val="24"/>
          <w:szCs w:val="24"/>
        </w:rPr>
        <w:t>will be regularly evaluated</w:t>
      </w:r>
      <w:proofErr w:type="gramEnd"/>
      <w:r w:rsidRPr="00C27935">
        <w:rPr>
          <w:rFonts w:asciiTheme="majorHAnsi" w:hAnsiTheme="majorHAnsi"/>
          <w:sz w:val="24"/>
          <w:szCs w:val="24"/>
        </w:rPr>
        <w:t>.</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A70B20" w:rsidRDefault="00A70B20" w:rsidP="00C27935">
      <w:pPr>
        <w:spacing w:after="0"/>
        <w:rPr>
          <w:rFonts w:asciiTheme="majorHAnsi" w:eastAsia="Calibri" w:hAnsiTheme="majorHAnsi" w:cs="Times New Roman"/>
          <w:sz w:val="24"/>
          <w:szCs w:val="24"/>
        </w:rPr>
      </w:pPr>
    </w:p>
    <w:p w:rsidR="002B13F6" w:rsidRPr="00C27935" w:rsidRDefault="00A70B20" w:rsidP="00C27935">
      <w:pPr>
        <w:spacing w:after="0"/>
        <w:rPr>
          <w:rFonts w:asciiTheme="majorHAnsi" w:hAnsiTheme="majorHAnsi"/>
          <w:sz w:val="24"/>
          <w:szCs w:val="24"/>
        </w:rPr>
      </w:pPr>
      <w:r>
        <w:rPr>
          <w:rFonts w:asciiTheme="majorHAnsi" w:eastAsia="Calibri" w:hAnsiTheme="majorHAnsi" w:cs="Times New Roman"/>
          <w:sz w:val="24"/>
          <w:szCs w:val="24"/>
        </w:rPr>
        <w:t>T</w:t>
      </w:r>
      <w:r w:rsidR="002B13F6" w:rsidRPr="00C27935">
        <w:rPr>
          <w:rFonts w:asciiTheme="majorHAnsi" w:eastAsia="Calibri" w:hAnsiTheme="majorHAnsi" w:cs="Times New Roman"/>
          <w:sz w:val="24"/>
          <w:szCs w:val="24"/>
        </w:rPr>
        <w:t>o provide oversight and leadership in support of institutional effectiveness</w:t>
      </w:r>
      <w:r>
        <w:rPr>
          <w:rFonts w:asciiTheme="majorHAnsi" w:eastAsia="Calibri" w:hAnsiTheme="majorHAnsi" w:cs="Times New Roman"/>
          <w:sz w:val="24"/>
          <w:szCs w:val="24"/>
        </w:rPr>
        <w:t xml:space="preserve">, and, through </w:t>
      </w:r>
      <w:r w:rsidR="002B13F6" w:rsidRPr="00C27935">
        <w:rPr>
          <w:rFonts w:asciiTheme="majorHAnsi" w:eastAsia="Calibri" w:hAnsiTheme="majorHAnsi" w:cs="Times New Roman"/>
          <w:sz w:val="24"/>
          <w:szCs w:val="24"/>
        </w:rPr>
        <w:t xml:space="preserve">ongoing intentional </w:t>
      </w:r>
      <w:r>
        <w:rPr>
          <w:rFonts w:asciiTheme="majorHAnsi" w:eastAsia="Calibri" w:hAnsiTheme="majorHAnsi" w:cs="Times New Roman"/>
          <w:sz w:val="24"/>
          <w:szCs w:val="24"/>
        </w:rPr>
        <w:t xml:space="preserve">College-wide evaluation, dialogue, </w:t>
      </w:r>
      <w:r w:rsidR="00BE7081">
        <w:rPr>
          <w:rFonts w:asciiTheme="majorHAnsi" w:eastAsia="Calibri" w:hAnsiTheme="majorHAnsi" w:cs="Times New Roman"/>
          <w:sz w:val="24"/>
          <w:szCs w:val="24"/>
        </w:rPr>
        <w:t xml:space="preserve">planning </w:t>
      </w:r>
      <w:r>
        <w:rPr>
          <w:rFonts w:asciiTheme="majorHAnsi" w:eastAsia="Calibri" w:hAnsiTheme="majorHAnsi" w:cs="Times New Roman"/>
          <w:sz w:val="24"/>
          <w:szCs w:val="24"/>
        </w:rPr>
        <w:t>,</w:t>
      </w:r>
      <w:r w:rsidR="00BE7081">
        <w:rPr>
          <w:rFonts w:asciiTheme="majorHAnsi" w:eastAsia="Calibri" w:hAnsiTheme="majorHAnsi" w:cs="Times New Roman"/>
          <w:sz w:val="24"/>
          <w:szCs w:val="24"/>
        </w:rPr>
        <w:t xml:space="preserve"> </w:t>
      </w:r>
      <w:r w:rsidR="002B13F6" w:rsidRPr="00C27935">
        <w:rPr>
          <w:rFonts w:asciiTheme="majorHAnsi" w:eastAsia="Calibri" w:hAnsiTheme="majorHAnsi" w:cs="Times New Roman"/>
          <w:sz w:val="24"/>
          <w:szCs w:val="24"/>
        </w:rPr>
        <w:t>coordination, and us</w:t>
      </w:r>
      <w:r w:rsidR="00BE7081">
        <w:rPr>
          <w:rFonts w:asciiTheme="majorHAnsi" w:eastAsia="Calibri" w:hAnsiTheme="majorHAnsi" w:cs="Times New Roman"/>
          <w:sz w:val="24"/>
          <w:szCs w:val="24"/>
        </w:rPr>
        <w:t>e of systematic dat</w:t>
      </w:r>
      <w:r>
        <w:rPr>
          <w:rFonts w:asciiTheme="majorHAnsi" w:eastAsia="Calibri" w:hAnsiTheme="majorHAnsi" w:cs="Times New Roman"/>
          <w:sz w:val="24"/>
          <w:szCs w:val="24"/>
        </w:rPr>
        <w:t>a to ensure student learning, ensure the college fulfills its mission and meets or exceeds institutional and accreditation standards</w:t>
      </w:r>
      <w:proofErr w:type="gramStart"/>
      <w:r>
        <w:rPr>
          <w:rFonts w:asciiTheme="majorHAnsi" w:eastAsia="Calibri" w:hAnsiTheme="majorHAnsi" w:cs="Times New Roman"/>
          <w:sz w:val="24"/>
          <w:szCs w:val="24"/>
        </w:rPr>
        <w:t xml:space="preserve">. </w:t>
      </w:r>
      <w:proofErr w:type="gramEnd"/>
      <w:r>
        <w:rPr>
          <w:rFonts w:asciiTheme="majorHAnsi" w:eastAsia="Calibri" w:hAnsiTheme="majorHAnsi" w:cs="Times New Roman"/>
          <w:sz w:val="24"/>
          <w:szCs w:val="24"/>
        </w:rPr>
        <w:t>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527270"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527270" w:rsidRPr="00C27935" w:rsidRDefault="00527270"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Vice President Student Services</w:t>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Vice President Instruction</w:t>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CF2BB0" w:rsidRDefault="00CF2BB0" w:rsidP="00CF2BB0">
      <w:pPr>
        <w:pStyle w:val="NoSpacing"/>
        <w:ind w:left="450"/>
        <w:rPr>
          <w:rFonts w:asciiTheme="majorHAnsi" w:hAnsiTheme="majorHAnsi"/>
          <w:i/>
          <w:sz w:val="24"/>
          <w:szCs w:val="24"/>
        </w:rPr>
      </w:pPr>
    </w:p>
    <w:p w:rsidR="00527785" w:rsidRDefault="00527785" w:rsidP="00CF2BB0">
      <w:pPr>
        <w:pStyle w:val="NoSpacing"/>
        <w:ind w:left="450"/>
        <w:rPr>
          <w:rFonts w:asciiTheme="majorHAnsi" w:hAnsiTheme="majorHAnsi"/>
          <w:i/>
          <w:sz w:val="24"/>
          <w:szCs w:val="24"/>
        </w:rPr>
      </w:pPr>
    </w:p>
    <w:p w:rsidR="00527785" w:rsidRPr="007605AF" w:rsidRDefault="00527785"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lastRenderedPageBreak/>
        <w:t>Planning at Coastline comprises a planning cycle with linked plans and deci</w:t>
      </w:r>
      <w:r w:rsidR="00CF2BB0">
        <w:rPr>
          <w:rFonts w:asciiTheme="majorHAnsi" w:hAnsiTheme="majorHAnsi"/>
          <w:sz w:val="24"/>
          <w:szCs w:val="24"/>
        </w:rPr>
        <w:t>sion-making processes</w:t>
      </w:r>
      <w:proofErr w:type="gramStart"/>
      <w:r w:rsidR="00CF2BB0">
        <w:rPr>
          <w:rFonts w:asciiTheme="majorHAnsi" w:hAnsiTheme="majorHAnsi"/>
          <w:sz w:val="24"/>
          <w:szCs w:val="24"/>
        </w:rPr>
        <w:t xml:space="preserve">. </w:t>
      </w:r>
      <w:proofErr w:type="gramEnd"/>
      <w:r w:rsidR="00CF2BB0">
        <w:rPr>
          <w:rFonts w:asciiTheme="majorHAnsi" w:hAnsiTheme="majorHAnsi"/>
          <w:sz w:val="24"/>
          <w:szCs w:val="24"/>
        </w:rPr>
        <w:t xml:space="preserve">Each is </w:t>
      </w:r>
      <w:r>
        <w:rPr>
          <w:rFonts w:asciiTheme="majorHAnsi" w:hAnsiTheme="majorHAnsi"/>
          <w:sz w:val="24"/>
          <w:szCs w:val="24"/>
        </w:rPr>
        <w:t xml:space="preserve">described briefly in this section of the guide with details about each and the various steps, </w:t>
      </w:r>
      <w:proofErr w:type="gramStart"/>
      <w:r>
        <w:rPr>
          <w:rFonts w:asciiTheme="majorHAnsi" w:hAnsiTheme="majorHAnsi"/>
          <w:sz w:val="24"/>
          <w:szCs w:val="24"/>
        </w:rPr>
        <w:t>timelines</w:t>
      </w:r>
      <w:proofErr w:type="gramEnd"/>
      <w:r>
        <w:rPr>
          <w:rFonts w:asciiTheme="majorHAnsi" w:hAnsiTheme="majorHAnsi"/>
          <w:sz w:val="24"/>
          <w:szCs w:val="24"/>
        </w:rPr>
        <w:t xml:space="preserve">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2C3891" w:rsidP="00FC0C50">
      <w:pPr>
        <w:spacing w:after="0"/>
        <w:rPr>
          <w:rFonts w:asciiTheme="majorHAnsi" w:hAnsiTheme="majorHAnsi"/>
          <w:i/>
          <w:sz w:val="24"/>
          <w:szCs w:val="24"/>
        </w:rPr>
      </w:pPr>
      <w:r>
        <w:rPr>
          <w:rFonts w:asciiTheme="majorHAnsi" w:hAnsiTheme="majorHAnsi"/>
          <w:i/>
          <w:sz w:val="24"/>
          <w:szCs w:val="24"/>
        </w:rPr>
        <w:t xml:space="preserve">Education </w:t>
      </w:r>
      <w:r w:rsidR="00FC0C50" w:rsidRPr="008A6D94">
        <w:rPr>
          <w:rFonts w:asciiTheme="majorHAnsi" w:hAnsiTheme="majorHAnsi"/>
          <w:i/>
          <w:sz w:val="24"/>
          <w:szCs w:val="24"/>
        </w:rPr>
        <w:t xml:space="preserve">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 xml:space="preserve">planning and decision making process for Coastline is dependent on the </w:t>
      </w:r>
      <w:r w:rsidR="00365302">
        <w:rPr>
          <w:rFonts w:asciiTheme="majorHAnsi" w:hAnsiTheme="majorHAnsi"/>
          <w:noProof/>
          <w:sz w:val="24"/>
          <w:szCs w:val="24"/>
        </w:rPr>
        <w:t xml:space="preserve">objectives, </w:t>
      </w:r>
      <w:r w:rsidRPr="008A6D94">
        <w:rPr>
          <w:rFonts w:asciiTheme="majorHAnsi" w:hAnsiTheme="majorHAnsi"/>
          <w:noProof/>
          <w:sz w:val="24"/>
          <w:szCs w:val="24"/>
        </w:rPr>
        <w:t>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w:t>
      </w:r>
      <w:r w:rsidR="00365302">
        <w:rPr>
          <w:rFonts w:asciiTheme="majorHAnsi" w:hAnsiTheme="majorHAnsi"/>
          <w:noProof/>
          <w:sz w:val="24"/>
          <w:szCs w:val="24"/>
        </w:rPr>
        <w:t xml:space="preserve">Development </w:t>
      </w:r>
      <w:r>
        <w:rPr>
          <w:rFonts w:asciiTheme="majorHAnsi" w:hAnsiTheme="majorHAnsi"/>
          <w:noProof/>
          <w:sz w:val="24"/>
          <w:szCs w:val="24"/>
        </w:rPr>
        <w:t>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sidR="005171CC">
        <w:rPr>
          <w:rFonts w:asciiTheme="majorHAnsi" w:hAnsiTheme="majorHAnsi"/>
          <w:noProof/>
          <w:sz w:val="24"/>
          <w:szCs w:val="24"/>
        </w:rPr>
        <w:t xml:space="preserve"> (see figure #1)</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w:t>
      </w:r>
      <w:r w:rsidR="00D2369E">
        <w:rPr>
          <w:rFonts w:asciiTheme="majorHAnsi" w:hAnsiTheme="majorHAnsi"/>
          <w:sz w:val="24"/>
          <w:szCs w:val="24"/>
        </w:rPr>
        <w:t xml:space="preserve">College </w:t>
      </w:r>
      <w:r w:rsidR="00D2369E" w:rsidRPr="008A6D94">
        <w:rPr>
          <w:rFonts w:asciiTheme="majorHAnsi" w:hAnsiTheme="majorHAnsi"/>
          <w:sz w:val="24"/>
          <w:szCs w:val="24"/>
        </w:rPr>
        <w:t>President</w:t>
      </w:r>
      <w:r>
        <w:rPr>
          <w:rFonts w:asciiTheme="majorHAnsi" w:hAnsiTheme="majorHAnsi"/>
          <w:sz w:val="24"/>
          <w:szCs w:val="24"/>
        </w:rPr>
        <w:t>.</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r w:rsidR="005171CC">
        <w:rPr>
          <w:rFonts w:asciiTheme="majorHAnsi" w:hAnsiTheme="majorHAnsi"/>
          <w:sz w:val="24"/>
          <w:szCs w:val="24"/>
        </w:rPr>
        <w:t xml:space="preserve"> (see table 1)</w:t>
      </w:r>
      <w:r w:rsidRPr="008A6D94">
        <w:rPr>
          <w:rFonts w:asciiTheme="majorHAnsi" w:hAnsiTheme="majorHAnsi"/>
          <w:sz w:val="24"/>
          <w:szCs w:val="24"/>
        </w:rPr>
        <w:t>.</w:t>
      </w:r>
    </w:p>
    <w:p w:rsidR="00FC0C50" w:rsidRDefault="00FC0C50" w:rsidP="00FC0C50">
      <w:pPr>
        <w:pStyle w:val="Title"/>
        <w:pBdr>
          <w:bottom w:val="none" w:sz="0" w:space="0" w:color="auto"/>
        </w:pBdr>
        <w:spacing w:after="0" w:line="276" w:lineRule="auto"/>
        <w:rPr>
          <w:i/>
          <w:color w:val="auto"/>
          <w:sz w:val="24"/>
          <w:szCs w:val="24"/>
        </w:rPr>
      </w:pPr>
    </w:p>
    <w:p w:rsidR="005171CC" w:rsidRDefault="005171CC" w:rsidP="005171CC">
      <w:pPr>
        <w:pStyle w:val="Title"/>
        <w:pBdr>
          <w:bottom w:val="none" w:sz="0" w:space="0" w:color="auto"/>
        </w:pBdr>
        <w:spacing w:after="0" w:line="276" w:lineRule="auto"/>
        <w:rPr>
          <w:i/>
          <w:color w:val="auto"/>
          <w:sz w:val="24"/>
          <w:szCs w:val="24"/>
        </w:rPr>
      </w:pPr>
      <w:r>
        <w:rPr>
          <w:i/>
          <w:color w:val="auto"/>
          <w:sz w:val="24"/>
          <w:szCs w:val="24"/>
        </w:rPr>
        <w:t>Figure #1</w:t>
      </w:r>
    </w:p>
    <w:p w:rsidR="005171CC" w:rsidRPr="005171CC" w:rsidRDefault="005171CC" w:rsidP="005171CC">
      <w:pPr>
        <w:spacing w:after="0" w:line="240" w:lineRule="auto"/>
        <w:rPr>
          <w:i/>
          <w:sz w:val="24"/>
          <w:szCs w:val="24"/>
        </w:rPr>
      </w:pPr>
      <w:r w:rsidRPr="005171CC">
        <w:rPr>
          <w:i/>
          <w:sz w:val="24"/>
          <w:szCs w:val="24"/>
        </w:rPr>
        <w:t>Long and Short Term Planning Cycles</w:t>
      </w:r>
    </w:p>
    <w:p w:rsidR="005171CC" w:rsidRDefault="005171CC" w:rsidP="00FC0C50">
      <w:pPr>
        <w:pStyle w:val="Title"/>
        <w:pBdr>
          <w:bottom w:val="none" w:sz="0" w:space="0" w:color="auto"/>
        </w:pBdr>
        <w:spacing w:after="0" w:line="276" w:lineRule="auto"/>
        <w:rPr>
          <w:i/>
          <w:color w:val="auto"/>
          <w:sz w:val="24"/>
          <w:szCs w:val="24"/>
        </w:rPr>
      </w:pPr>
      <w:r w:rsidRPr="005171CC">
        <w:rPr>
          <w:i/>
          <w:noProof/>
          <w:color w:val="auto"/>
          <w:sz w:val="24"/>
          <w:szCs w:val="24"/>
        </w:rPr>
        <w:drawing>
          <wp:inline distT="0" distB="0" distL="0" distR="0">
            <wp:extent cx="6311900" cy="4736993"/>
            <wp:effectExtent l="19050" t="0" r="0" b="0"/>
            <wp:docPr id="8" name="Picture 1" descr="C:\Documents and Settings\mhalvorson\Local Settings\Temporary Internet Files\Content.Word\Integrated Planning Guide 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halvorson\Local Settings\Temporary Internet Files\Content.Word\Integrated Planning Guide Page7.jpg"/>
                    <pic:cNvPicPr>
                      <a:picLocks noChangeAspect="1" noChangeArrowheads="1"/>
                    </pic:cNvPicPr>
                  </pic:nvPicPr>
                  <pic:blipFill>
                    <a:blip r:embed="rId10" cstate="print"/>
                    <a:srcRect/>
                    <a:stretch>
                      <a:fillRect/>
                    </a:stretch>
                  </pic:blipFill>
                  <pic:spPr bwMode="auto">
                    <a:xfrm>
                      <a:off x="0" y="0"/>
                      <a:ext cx="6311900" cy="4736993"/>
                    </a:xfrm>
                    <a:prstGeom prst="rect">
                      <a:avLst/>
                    </a:prstGeom>
                    <a:noFill/>
                    <a:ln w="9525">
                      <a:noFill/>
                      <a:miter lim="800000"/>
                      <a:headEnd/>
                      <a:tailEnd/>
                    </a:ln>
                  </pic:spPr>
                </pic:pic>
              </a:graphicData>
            </a:graphic>
          </wp:inline>
        </w:drawing>
      </w:r>
    </w:p>
    <w:p w:rsidR="005171CC" w:rsidRDefault="005171CC" w:rsidP="00FC0C50">
      <w:pPr>
        <w:pStyle w:val="Title"/>
        <w:pBdr>
          <w:bottom w:val="none" w:sz="0" w:space="0" w:color="auto"/>
        </w:pBdr>
        <w:spacing w:after="0" w:line="276" w:lineRule="auto"/>
        <w:rPr>
          <w:i/>
          <w:color w:val="auto"/>
          <w:sz w:val="24"/>
          <w:szCs w:val="24"/>
        </w:rPr>
      </w:pPr>
    </w:p>
    <w:p w:rsidR="005171CC" w:rsidRDefault="005171CC"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Default="00FC0C50" w:rsidP="00FC0C50">
      <w:pPr>
        <w:spacing w:after="0"/>
        <w:rPr>
          <w:rFonts w:asciiTheme="majorHAnsi" w:hAnsiTheme="majorHAnsi"/>
          <w:sz w:val="24"/>
          <w:szCs w:val="24"/>
        </w:rPr>
      </w:pPr>
      <w:r w:rsidRPr="008A6D94">
        <w:rPr>
          <w:rFonts w:asciiTheme="majorHAnsi" w:hAnsiTheme="majorHAnsi"/>
          <w:sz w:val="24"/>
          <w:szCs w:val="24"/>
        </w:rPr>
        <w:lastRenderedPageBreak/>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r w:rsidR="00F2067F">
        <w:rPr>
          <w:rFonts w:asciiTheme="majorHAnsi" w:hAnsiTheme="majorHAnsi"/>
          <w:sz w:val="24"/>
          <w:szCs w:val="24"/>
        </w:rPr>
        <w:t xml:space="preserve"> </w:t>
      </w:r>
      <w:r w:rsidR="00F2067F">
        <w:rPr>
          <w:rFonts w:asciiTheme="majorHAnsi" w:hAnsiTheme="majorHAnsi"/>
          <w:noProof/>
          <w:sz w:val="24"/>
          <w:szCs w:val="24"/>
        </w:rPr>
        <w:t>(see figure #</w:t>
      </w:r>
      <w:r w:rsidR="005171CC">
        <w:rPr>
          <w:rFonts w:asciiTheme="majorHAnsi" w:hAnsiTheme="majorHAnsi"/>
          <w:noProof/>
          <w:sz w:val="24"/>
          <w:szCs w:val="24"/>
        </w:rPr>
        <w:t>2</w:t>
      </w:r>
      <w:r w:rsidR="00F2067F">
        <w:rPr>
          <w:rFonts w:asciiTheme="majorHAnsi" w:hAnsiTheme="majorHAnsi"/>
          <w:noProof/>
          <w:sz w:val="24"/>
          <w:szCs w:val="24"/>
        </w:rPr>
        <w:t>)</w:t>
      </w:r>
      <w:r w:rsidRPr="008A6D94">
        <w:rPr>
          <w:rFonts w:asciiTheme="majorHAnsi" w:hAnsiTheme="majorHAnsi"/>
          <w:sz w:val="24"/>
          <w:szCs w:val="24"/>
        </w:rPr>
        <w:t>.</w:t>
      </w:r>
    </w:p>
    <w:p w:rsidR="004360FC" w:rsidRDefault="004360FC" w:rsidP="00FC0C50">
      <w:pPr>
        <w:spacing w:after="0"/>
        <w:rPr>
          <w:rFonts w:asciiTheme="majorHAnsi" w:hAnsiTheme="majorHAnsi"/>
          <w:sz w:val="24"/>
          <w:szCs w:val="24"/>
        </w:rPr>
      </w:pPr>
    </w:p>
    <w:p w:rsidR="005171CC" w:rsidRPr="008A6D94" w:rsidRDefault="008A7B52" w:rsidP="005171CC">
      <w:pPr>
        <w:spacing w:after="0"/>
        <w:rPr>
          <w:rFonts w:asciiTheme="majorHAnsi" w:hAnsiTheme="majorHAnsi"/>
          <w:sz w:val="24"/>
          <w:szCs w:val="24"/>
        </w:rPr>
      </w:pPr>
      <w:r w:rsidRPr="0025792A">
        <w:rPr>
          <w:rFonts w:asciiTheme="majorHAnsi" w:hAnsiTheme="majorHAnsi"/>
          <w:sz w:val="24"/>
          <w:szCs w:val="24"/>
        </w:rPr>
        <w:t>C</w:t>
      </w:r>
      <w:r w:rsidR="005171CC" w:rsidRPr="0025792A">
        <w:rPr>
          <w:rFonts w:asciiTheme="majorHAnsi" w:hAnsiTheme="majorHAnsi"/>
          <w:sz w:val="24"/>
          <w:szCs w:val="24"/>
        </w:rPr>
        <w:t xml:space="preserve">ritical </w:t>
      </w:r>
      <w:r w:rsidR="00C9762C">
        <w:rPr>
          <w:rFonts w:asciiTheme="majorHAnsi" w:hAnsiTheme="majorHAnsi"/>
          <w:sz w:val="24"/>
          <w:szCs w:val="24"/>
        </w:rPr>
        <w:t xml:space="preserve">elements </w:t>
      </w:r>
      <w:r w:rsidR="005171CC" w:rsidRPr="008A6D94">
        <w:rPr>
          <w:rFonts w:asciiTheme="majorHAnsi" w:hAnsiTheme="majorHAnsi"/>
          <w:sz w:val="24"/>
          <w:szCs w:val="24"/>
        </w:rPr>
        <w:t xml:space="preserve">of the planning and </w:t>
      </w:r>
      <w:proofErr w:type="gramStart"/>
      <w:r w:rsidR="005171CC" w:rsidRPr="008A6D94">
        <w:rPr>
          <w:rFonts w:asciiTheme="majorHAnsi" w:hAnsiTheme="majorHAnsi"/>
          <w:sz w:val="24"/>
          <w:szCs w:val="24"/>
        </w:rPr>
        <w:t>decision making</w:t>
      </w:r>
      <w:proofErr w:type="gramEnd"/>
      <w:r w:rsidR="005171CC" w:rsidRPr="008A6D94">
        <w:rPr>
          <w:rFonts w:asciiTheme="majorHAnsi" w:hAnsiTheme="majorHAnsi"/>
          <w:sz w:val="24"/>
          <w:szCs w:val="24"/>
        </w:rPr>
        <w:t xml:space="preserve"> process</w:t>
      </w:r>
      <w:r w:rsidR="005171CC">
        <w:rPr>
          <w:rFonts w:asciiTheme="majorHAnsi" w:hAnsiTheme="majorHAnsi"/>
          <w:sz w:val="24"/>
          <w:szCs w:val="24"/>
        </w:rPr>
        <w:t>es</w:t>
      </w:r>
      <w:r w:rsidR="005171CC" w:rsidRPr="008A6D94">
        <w:rPr>
          <w:rFonts w:asciiTheme="majorHAnsi" w:hAnsiTheme="majorHAnsi"/>
          <w:sz w:val="24"/>
          <w:szCs w:val="24"/>
        </w:rPr>
        <w:t xml:space="preserve"> are program review validation reports and annual </w:t>
      </w:r>
      <w:r w:rsidR="00365302">
        <w:rPr>
          <w:rFonts w:asciiTheme="majorHAnsi" w:hAnsiTheme="majorHAnsi"/>
          <w:sz w:val="24"/>
          <w:szCs w:val="24"/>
        </w:rPr>
        <w:t xml:space="preserve">department and program </w:t>
      </w:r>
      <w:r w:rsidR="00B26C5B">
        <w:rPr>
          <w:rFonts w:asciiTheme="majorHAnsi" w:hAnsiTheme="majorHAnsi"/>
          <w:sz w:val="24"/>
          <w:szCs w:val="24"/>
        </w:rPr>
        <w:t>reports</w:t>
      </w:r>
      <w:r w:rsidR="005171CC" w:rsidRPr="008A6D94">
        <w:rPr>
          <w:rFonts w:asciiTheme="majorHAnsi" w:hAnsiTheme="majorHAnsi"/>
          <w:sz w:val="24"/>
          <w:szCs w:val="24"/>
        </w:rPr>
        <w:t xml:space="preserve">.  The Program Review Committee ensures that program goals and </w:t>
      </w:r>
      <w:r w:rsidR="005171CC">
        <w:rPr>
          <w:rFonts w:asciiTheme="majorHAnsi" w:hAnsiTheme="majorHAnsi"/>
          <w:sz w:val="24"/>
          <w:szCs w:val="24"/>
        </w:rPr>
        <w:t>priorities align with the Education</w:t>
      </w:r>
      <w:r w:rsidR="005171CC" w:rsidRPr="008A6D94">
        <w:rPr>
          <w:rFonts w:asciiTheme="majorHAnsi" w:hAnsiTheme="majorHAnsi"/>
          <w:sz w:val="24"/>
          <w:szCs w:val="24"/>
        </w:rPr>
        <w:t xml:space="preserve"> Master Plan.  In</w:t>
      </w:r>
      <w:r w:rsidR="00B26C5B">
        <w:rPr>
          <w:rFonts w:asciiTheme="majorHAnsi" w:hAnsiTheme="majorHAnsi"/>
          <w:sz w:val="24"/>
          <w:szCs w:val="24"/>
        </w:rPr>
        <w:t>-</w:t>
      </w:r>
      <w:r w:rsidR="005171CC" w:rsidRPr="008A6D94">
        <w:rPr>
          <w:rFonts w:asciiTheme="majorHAnsi" w:hAnsiTheme="majorHAnsi"/>
          <w:sz w:val="24"/>
          <w:szCs w:val="24"/>
        </w:rPr>
        <w:t>depth review of each program occurs every 5 years with annual report</w:t>
      </w:r>
      <w:r w:rsidR="00365302">
        <w:rPr>
          <w:rFonts w:asciiTheme="majorHAnsi" w:hAnsiTheme="majorHAnsi"/>
          <w:sz w:val="24"/>
          <w:szCs w:val="24"/>
        </w:rPr>
        <w:t>s</w:t>
      </w:r>
      <w:r w:rsidR="005171CC" w:rsidRPr="008A6D94">
        <w:rPr>
          <w:rFonts w:asciiTheme="majorHAnsi" w:hAnsiTheme="majorHAnsi"/>
          <w:sz w:val="24"/>
          <w:szCs w:val="24"/>
        </w:rPr>
        <w:t xml:space="preserve"> providing updates and information about new trends, events, or changes </w:t>
      </w:r>
      <w:proofErr w:type="gramStart"/>
      <w:r w:rsidR="005171CC" w:rsidRPr="008A6D94">
        <w:rPr>
          <w:rFonts w:asciiTheme="majorHAnsi" w:hAnsiTheme="majorHAnsi"/>
          <w:sz w:val="24"/>
          <w:szCs w:val="24"/>
        </w:rPr>
        <w:t>impacting</w:t>
      </w:r>
      <w:proofErr w:type="gramEnd"/>
      <w:r w:rsidR="005171CC" w:rsidRPr="008A6D94">
        <w:rPr>
          <w:rFonts w:asciiTheme="majorHAnsi" w:hAnsiTheme="majorHAnsi"/>
          <w:sz w:val="24"/>
          <w:szCs w:val="24"/>
        </w:rPr>
        <w:t xml:space="preserve"> the program.</w:t>
      </w:r>
    </w:p>
    <w:p w:rsidR="005171CC" w:rsidRPr="008A6D94" w:rsidRDefault="005171CC" w:rsidP="00FC0C50">
      <w:pPr>
        <w:spacing w:after="0"/>
        <w:rPr>
          <w:rFonts w:asciiTheme="majorHAnsi" w:hAnsiTheme="majorHAnsi"/>
          <w:sz w:val="24"/>
          <w:szCs w:val="24"/>
        </w:rPr>
      </w:pPr>
    </w:p>
    <w:p w:rsidR="005171CC" w:rsidRDefault="005171CC" w:rsidP="00F2067F">
      <w:pPr>
        <w:pStyle w:val="Title"/>
        <w:pBdr>
          <w:bottom w:val="none" w:sz="0" w:space="0" w:color="auto"/>
        </w:pBdr>
        <w:spacing w:after="0" w:line="276" w:lineRule="auto"/>
        <w:rPr>
          <w:i/>
          <w:color w:val="auto"/>
          <w:sz w:val="24"/>
          <w:szCs w:val="24"/>
        </w:rPr>
      </w:pPr>
      <w:r>
        <w:rPr>
          <w:i/>
          <w:color w:val="auto"/>
          <w:sz w:val="24"/>
          <w:szCs w:val="24"/>
        </w:rPr>
        <w:t>Figure #2</w:t>
      </w:r>
    </w:p>
    <w:p w:rsidR="00F2067F" w:rsidRPr="008A6D94" w:rsidRDefault="00F2067F" w:rsidP="00F2067F">
      <w:pPr>
        <w:pStyle w:val="Title"/>
        <w:pBdr>
          <w:bottom w:val="none" w:sz="0" w:space="0" w:color="auto"/>
        </w:pBdr>
        <w:spacing w:after="0" w:line="276" w:lineRule="auto"/>
        <w:rPr>
          <w:i/>
          <w:color w:val="auto"/>
          <w:sz w:val="24"/>
          <w:szCs w:val="24"/>
        </w:rPr>
      </w:pPr>
      <w:r>
        <w:rPr>
          <w:i/>
          <w:color w:val="auto"/>
          <w:sz w:val="24"/>
          <w:szCs w:val="24"/>
        </w:rPr>
        <w:t>Annual Planning Process</w:t>
      </w: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B26C5B" w:rsidRDefault="00FC0C50" w:rsidP="00FC0C50">
      <w:pPr>
        <w:spacing w:after="0"/>
        <w:rPr>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 xml:space="preserve">leads the development of </w:t>
      </w:r>
      <w:r w:rsidRPr="008A6D94">
        <w:rPr>
          <w:rFonts w:asciiTheme="majorHAnsi" w:hAnsiTheme="majorHAnsi"/>
          <w:sz w:val="24"/>
          <w:szCs w:val="24"/>
        </w:rPr>
        <w:t>College goals, initiatives, programs, and projects</w:t>
      </w:r>
      <w:r w:rsidR="00B26C5B">
        <w:rPr>
          <w:rFonts w:asciiTheme="majorHAnsi" w:hAnsiTheme="majorHAnsi"/>
          <w:sz w:val="24"/>
          <w:szCs w:val="24"/>
        </w:rPr>
        <w:t>, and makes recommendations to the President through College Council regarding college priorities and budget allocations.</w:t>
      </w:r>
    </w:p>
    <w:p w:rsidR="00B26C5B" w:rsidRDefault="00B26C5B" w:rsidP="00FC0C50">
      <w:pPr>
        <w:spacing w:after="0"/>
        <w:rPr>
          <w:rFonts w:asciiTheme="majorHAnsi" w:hAnsiTheme="majorHAnsi"/>
          <w:sz w:val="24"/>
          <w:szCs w:val="24"/>
        </w:rPr>
      </w:pPr>
    </w:p>
    <w:p w:rsidR="0025792A" w:rsidRPr="0025792A" w:rsidRDefault="0025792A" w:rsidP="0025792A">
      <w:pPr>
        <w:spacing w:after="0"/>
        <w:rPr>
          <w:rFonts w:asciiTheme="majorHAnsi" w:hAnsiTheme="majorHAnsi"/>
          <w:strike/>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Default="00FC0C50" w:rsidP="00FC0C50">
      <w:pPr>
        <w:spacing w:after="0"/>
        <w:rPr>
          <w:rFonts w:asciiTheme="majorHAnsi" w:hAnsiTheme="majorHAnsi"/>
          <w:sz w:val="24"/>
          <w:szCs w:val="24"/>
        </w:rPr>
      </w:pPr>
      <w:r w:rsidRPr="0025792A">
        <w:rPr>
          <w:rFonts w:asciiTheme="majorHAnsi" w:hAnsiTheme="majorHAnsi"/>
          <w:sz w:val="24"/>
          <w:szCs w:val="24"/>
        </w:rPr>
        <w:t xml:space="preserve">The Budget Committee relies on prioritization that </w:t>
      </w:r>
      <w:proofErr w:type="gramStart"/>
      <w:r w:rsidRPr="0025792A">
        <w:rPr>
          <w:rFonts w:asciiTheme="majorHAnsi" w:hAnsiTheme="majorHAnsi"/>
          <w:sz w:val="24"/>
          <w:szCs w:val="24"/>
        </w:rPr>
        <w:t>is established</w:t>
      </w:r>
      <w:proofErr w:type="gramEnd"/>
      <w:r w:rsidRPr="0025792A">
        <w:rPr>
          <w:rFonts w:asciiTheme="majorHAnsi" w:hAnsiTheme="majorHAnsi"/>
          <w:sz w:val="24"/>
          <w:szCs w:val="24"/>
        </w:rPr>
        <w:t xml:space="preserve"> by PIEAC to match funding for programs, initiatives, projects, and services</w:t>
      </w:r>
      <w:r w:rsidR="00604E11" w:rsidRPr="0025792A">
        <w:rPr>
          <w:rFonts w:asciiTheme="majorHAnsi" w:hAnsiTheme="majorHAnsi"/>
          <w:sz w:val="24"/>
          <w:szCs w:val="24"/>
        </w:rPr>
        <w:t xml:space="preserve"> with available financial resources</w:t>
      </w:r>
      <w:r w:rsidRPr="0025792A">
        <w:rPr>
          <w:rFonts w:asciiTheme="majorHAnsi" w:hAnsiTheme="majorHAnsi"/>
          <w:sz w:val="24"/>
          <w:szCs w:val="24"/>
        </w:rPr>
        <w:t>.</w:t>
      </w:r>
    </w:p>
    <w:p w:rsidR="005171CC" w:rsidRPr="005171CC" w:rsidRDefault="005171CC" w:rsidP="00FC0C50">
      <w:pPr>
        <w:spacing w:after="0"/>
        <w:rPr>
          <w:rFonts w:asciiTheme="majorHAnsi" w:hAnsiTheme="majorHAnsi"/>
          <w:i/>
          <w:sz w:val="24"/>
          <w:szCs w:val="24"/>
        </w:rPr>
      </w:pPr>
      <w:r w:rsidRPr="005171CC">
        <w:rPr>
          <w:rFonts w:asciiTheme="majorHAnsi" w:hAnsiTheme="majorHAnsi"/>
          <w:i/>
          <w:noProof/>
          <w:sz w:val="24"/>
          <w:szCs w:val="24"/>
        </w:rPr>
        <w:lastRenderedPageBreak/>
        <w:drawing>
          <wp:anchor distT="0" distB="0" distL="114300" distR="114300" simplePos="0" relativeHeight="251720704" behindDoc="0" locked="0" layoutInCell="1" allowOverlap="1">
            <wp:simplePos x="0" y="0"/>
            <wp:positionH relativeFrom="margin">
              <wp:posOffset>-1161415</wp:posOffset>
            </wp:positionH>
            <wp:positionV relativeFrom="margin">
              <wp:posOffset>1555750</wp:posOffset>
            </wp:positionV>
            <wp:extent cx="8208010" cy="6170295"/>
            <wp:effectExtent l="0" t="1009650" r="0" b="992505"/>
            <wp:wrapSquare wrapText="bothSides"/>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19499" t="7143" r="18391" b="2381"/>
                    <a:stretch>
                      <a:fillRect/>
                    </a:stretch>
                  </pic:blipFill>
                  <pic:spPr bwMode="auto">
                    <a:xfrm rot="16200000">
                      <a:off x="0" y="0"/>
                      <a:ext cx="8208010" cy="6170295"/>
                    </a:xfrm>
                    <a:prstGeom prst="rect">
                      <a:avLst/>
                    </a:prstGeom>
                    <a:noFill/>
                    <a:ln w="9525">
                      <a:noFill/>
                      <a:miter lim="800000"/>
                      <a:headEnd/>
                      <a:tailEnd/>
                    </a:ln>
                  </pic:spPr>
                </pic:pic>
              </a:graphicData>
            </a:graphic>
          </wp:anchor>
        </w:drawing>
      </w:r>
      <w:r w:rsidRPr="005171CC">
        <w:rPr>
          <w:rFonts w:asciiTheme="majorHAnsi" w:hAnsiTheme="majorHAnsi"/>
          <w:i/>
          <w:sz w:val="24"/>
          <w:szCs w:val="24"/>
        </w:rPr>
        <w:t>Table #1</w:t>
      </w:r>
    </w:p>
    <w:p w:rsidR="005171CC" w:rsidRPr="005171CC" w:rsidRDefault="005171CC" w:rsidP="00FC0C50">
      <w:pPr>
        <w:spacing w:after="0"/>
        <w:rPr>
          <w:rFonts w:asciiTheme="majorHAnsi" w:hAnsiTheme="majorHAnsi"/>
          <w:i/>
          <w:sz w:val="24"/>
          <w:szCs w:val="24"/>
        </w:rPr>
      </w:pPr>
      <w:proofErr w:type="gramStart"/>
      <w:r w:rsidRPr="005171CC">
        <w:rPr>
          <w:rFonts w:asciiTheme="majorHAnsi" w:hAnsiTheme="majorHAnsi"/>
          <w:i/>
          <w:sz w:val="24"/>
          <w:szCs w:val="24"/>
        </w:rPr>
        <w:t>Six year</w:t>
      </w:r>
      <w:proofErr w:type="gramEnd"/>
      <w:r w:rsidRPr="005171CC">
        <w:rPr>
          <w:rFonts w:asciiTheme="majorHAnsi" w:hAnsiTheme="majorHAnsi"/>
          <w:i/>
          <w:sz w:val="24"/>
          <w:szCs w:val="24"/>
        </w:rPr>
        <w:t xml:space="preserve"> planning cycle</w:t>
      </w:r>
    </w:p>
    <w:p w:rsidR="005F61E3" w:rsidRPr="005F61E3" w:rsidRDefault="005F61E3" w:rsidP="00C27935">
      <w:pPr>
        <w:spacing w:after="0"/>
        <w:rPr>
          <w:rFonts w:asciiTheme="majorHAnsi" w:hAnsiTheme="majorHAnsi"/>
          <w:b/>
          <w:sz w:val="24"/>
          <w:szCs w:val="24"/>
        </w:rPr>
      </w:pPr>
      <w:r>
        <w:rPr>
          <w:rFonts w:asciiTheme="majorHAnsi" w:hAnsiTheme="majorHAnsi"/>
          <w:b/>
          <w:sz w:val="24"/>
          <w:szCs w:val="24"/>
        </w:rPr>
        <w:t>Planning Timelines</w:t>
      </w:r>
    </w:p>
    <w:p w:rsidR="005F61E3" w:rsidRDefault="005F61E3" w:rsidP="00C27935">
      <w:pPr>
        <w:spacing w:after="0"/>
        <w:rPr>
          <w:rFonts w:asciiTheme="majorHAnsi" w:hAnsiTheme="majorHAnsi"/>
          <w:b/>
          <w:color w:val="FF0000"/>
          <w:sz w:val="24"/>
          <w:szCs w:val="24"/>
        </w:rPr>
      </w:pPr>
    </w:p>
    <w:p w:rsidR="005F61E3" w:rsidRPr="00C27935" w:rsidRDefault="005F61E3" w:rsidP="00C27935">
      <w:pPr>
        <w:spacing w:after="0"/>
        <w:rPr>
          <w:rFonts w:asciiTheme="majorHAnsi" w:hAnsiTheme="majorHAnsi"/>
          <w:b/>
          <w:color w:val="FF0000"/>
          <w:sz w:val="24"/>
          <w:szCs w:val="24"/>
        </w:rPr>
      </w:pPr>
    </w:p>
    <w:tbl>
      <w:tblPr>
        <w:tblW w:w="10214" w:type="dxa"/>
        <w:tblLook w:val="04A0"/>
      </w:tblPr>
      <w:tblGrid>
        <w:gridCol w:w="56"/>
        <w:gridCol w:w="270"/>
        <w:gridCol w:w="1023"/>
        <w:gridCol w:w="7285"/>
        <w:gridCol w:w="1088"/>
        <w:gridCol w:w="492"/>
      </w:tblGrid>
      <w:tr w:rsidR="00D965A4" w:rsidRPr="00C27935" w:rsidTr="00751A03">
        <w:trPr>
          <w:gridBefore w:val="1"/>
          <w:wBefore w:w="56" w:type="dxa"/>
          <w:trHeight w:val="316"/>
        </w:trPr>
        <w:tc>
          <w:tcPr>
            <w:tcW w:w="10158" w:type="dxa"/>
            <w:gridSpan w:val="5"/>
            <w:tcBorders>
              <w:top w:val="nil"/>
              <w:left w:val="nil"/>
              <w:bottom w:val="nil"/>
              <w:right w:val="nil"/>
            </w:tcBorders>
            <w:shd w:val="clear" w:color="auto" w:fill="auto"/>
            <w:noWrap/>
            <w:vAlign w:val="bottom"/>
            <w:hideMark/>
          </w:tcPr>
          <w:p w:rsidR="00D965A4"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p w:rsidR="002079F9" w:rsidRPr="00F800AE" w:rsidRDefault="002079F9" w:rsidP="00CF2BB0">
            <w:pPr>
              <w:spacing w:after="0"/>
              <w:rPr>
                <w:rFonts w:asciiTheme="majorHAnsi" w:eastAsia="Times New Roman" w:hAnsiTheme="majorHAnsi" w:cs="Times New Roman"/>
                <w:color w:val="000000"/>
                <w:sz w:val="24"/>
                <w:szCs w:val="24"/>
              </w:rPr>
            </w:pPr>
          </w:p>
        </w:tc>
      </w:tr>
      <w:tr w:rsidR="00D965A4" w:rsidRPr="00C27935" w:rsidTr="00751A03">
        <w:trPr>
          <w:gridBefore w:val="1"/>
          <w:wBefore w:w="56" w:type="dxa"/>
          <w:trHeight w:val="316"/>
        </w:trPr>
        <w:tc>
          <w:tcPr>
            <w:tcW w:w="270" w:type="dxa"/>
            <w:tcBorders>
              <w:top w:val="nil"/>
              <w:left w:val="nil"/>
              <w:bottom w:val="nil"/>
              <w:right w:val="nil"/>
            </w:tcBorders>
            <w:shd w:val="clear" w:color="auto" w:fill="auto"/>
            <w:noWrap/>
            <w:vAlign w:val="bottom"/>
            <w:hideMark/>
          </w:tcPr>
          <w:p w:rsidR="00D965A4" w:rsidRPr="007E6064" w:rsidRDefault="00D965A4" w:rsidP="00C27935">
            <w:pPr>
              <w:spacing w:after="0"/>
              <w:rPr>
                <w:rFonts w:asciiTheme="majorHAnsi" w:eastAsia="Times New Roman" w:hAnsiTheme="majorHAnsi" w:cs="Times New Roman"/>
                <w:i/>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7E6064" w:rsidRDefault="007E6064" w:rsidP="00F800AE">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Table #2</w:t>
            </w:r>
          </w:p>
          <w:p w:rsidR="00D965A4" w:rsidRPr="007E6064" w:rsidRDefault="00F800AE" w:rsidP="007E6064">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Y</w:t>
            </w:r>
            <w:r w:rsidR="007E6064">
              <w:rPr>
                <w:rFonts w:asciiTheme="majorHAnsi" w:eastAsia="Times New Roman" w:hAnsiTheme="majorHAnsi" w:cs="Times New Roman"/>
                <w:i/>
                <w:color w:val="000000"/>
                <w:sz w:val="24"/>
                <w:szCs w:val="24"/>
              </w:rPr>
              <w:t>ear o</w:t>
            </w:r>
            <w:r w:rsidRPr="007E6064">
              <w:rPr>
                <w:rFonts w:asciiTheme="majorHAnsi" w:eastAsia="Times New Roman" w:hAnsiTheme="majorHAnsi" w:cs="Times New Roman"/>
                <w:i/>
                <w:color w:val="000000"/>
                <w:sz w:val="24"/>
                <w:szCs w:val="24"/>
              </w:rPr>
              <w:t>ne</w:t>
            </w:r>
            <w:r w:rsidR="007E6064" w:rsidRPr="007E6064">
              <w:rPr>
                <w:rFonts w:asciiTheme="majorHAnsi" w:eastAsia="Times New Roman" w:hAnsiTheme="majorHAnsi" w:cs="Times New Roman"/>
                <w:i/>
                <w:color w:val="000000"/>
                <w:sz w:val="24"/>
                <w:szCs w:val="24"/>
              </w:rPr>
              <w:t xml:space="preserve"> of planning c</w:t>
            </w:r>
            <w:r w:rsidR="007E6064">
              <w:rPr>
                <w:rFonts w:asciiTheme="majorHAnsi" w:eastAsia="Times New Roman" w:hAnsiTheme="majorHAnsi" w:cs="Times New Roman"/>
                <w:i/>
                <w:color w:val="000000"/>
                <w:sz w:val="24"/>
                <w:szCs w:val="24"/>
              </w:rPr>
              <w:t>alendar</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labor market</w:t>
            </w:r>
            <w:r>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Pr>
                <w:rFonts w:asciiTheme="majorHAnsi" w:eastAsia="Times New Roman" w:hAnsiTheme="majorHAnsi" w:cs="Times New Roman"/>
                <w:color w:val="000000"/>
                <w:sz w:val="24"/>
                <w:szCs w:val="24"/>
              </w:rPr>
              <w:t>ional and technological trends;</w:t>
            </w:r>
            <w:r w:rsidRPr="00C27935">
              <w:rPr>
                <w:rFonts w:asciiTheme="majorHAnsi" w:eastAsia="Times New Roman" w:hAnsiTheme="majorHAnsi" w:cs="Times New Roman"/>
                <w:color w:val="000000"/>
                <w:sz w:val="24"/>
                <w:szCs w:val="24"/>
              </w:rPr>
              <w:t xml:space="preserve"> and college enrollment trends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Review program and support services recommendations </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recommendations for new courses, programs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enrollment scenarios and projections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Establish college</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wide goals, initiatives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751A03">
        <w:trPr>
          <w:gridBefore w:val="1"/>
          <w:wBefore w:w="56" w:type="dxa"/>
          <w:trHeight w:val="1195"/>
        </w:trPr>
        <w:tc>
          <w:tcPr>
            <w:tcW w:w="270" w:type="dxa"/>
            <w:tcBorders>
              <w:top w:val="nil"/>
              <w:left w:val="nil"/>
              <w:bottom w:val="nil"/>
              <w:right w:val="nil"/>
            </w:tcBorders>
            <w:shd w:val="clear" w:color="auto" w:fill="auto"/>
            <w:noWrap/>
            <w:vAlign w:val="bottom"/>
            <w:hideMark/>
          </w:tcPr>
          <w:p w:rsidR="00D965A4" w:rsidRPr="0025792A" w:rsidRDefault="00D965A4" w:rsidP="00C27935">
            <w:pPr>
              <w:spacing w:after="0"/>
              <w:rPr>
                <w:rFonts w:asciiTheme="majorHAnsi" w:eastAsia="Times New Roman" w:hAnsiTheme="majorHAnsi" w:cs="Times New Roman"/>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25792A" w:rsidRDefault="007E6064" w:rsidP="007E6064">
            <w:pPr>
              <w:spacing w:after="0"/>
              <w:rPr>
                <w:rFonts w:asciiTheme="majorHAnsi" w:eastAsia="Times New Roman" w:hAnsiTheme="majorHAnsi" w:cs="Times New Roman"/>
                <w:i/>
                <w:color w:val="000000"/>
                <w:sz w:val="24"/>
                <w:szCs w:val="24"/>
              </w:rPr>
            </w:pPr>
            <w:r w:rsidRPr="0025792A">
              <w:rPr>
                <w:rFonts w:asciiTheme="majorHAnsi" w:eastAsia="Times New Roman" w:hAnsiTheme="majorHAnsi" w:cs="Times New Roman"/>
                <w:i/>
                <w:color w:val="000000"/>
                <w:sz w:val="24"/>
                <w:szCs w:val="24"/>
              </w:rPr>
              <w:t>Table #3</w:t>
            </w:r>
          </w:p>
          <w:p w:rsidR="002079F9" w:rsidRPr="0025792A" w:rsidRDefault="007E6064" w:rsidP="00F800AE">
            <w:pPr>
              <w:spacing w:after="0"/>
              <w:rPr>
                <w:rFonts w:asciiTheme="majorHAnsi" w:eastAsia="Times New Roman" w:hAnsiTheme="majorHAnsi" w:cs="Times New Roman"/>
                <w:i/>
                <w:color w:val="000000"/>
                <w:sz w:val="24"/>
                <w:szCs w:val="24"/>
              </w:rPr>
            </w:pPr>
            <w:r w:rsidRPr="0025792A">
              <w:rPr>
                <w:rFonts w:asciiTheme="majorHAnsi" w:eastAsia="Times New Roman" w:hAnsiTheme="majorHAnsi" w:cs="Times New Roman"/>
                <w:i/>
                <w:color w:val="000000"/>
                <w:sz w:val="24"/>
                <w:szCs w:val="24"/>
              </w:rPr>
              <w:t>Year two-s</w:t>
            </w:r>
            <w:r w:rsidR="00F800AE" w:rsidRPr="0025792A">
              <w:rPr>
                <w:rFonts w:asciiTheme="majorHAnsi" w:eastAsia="Times New Roman" w:hAnsiTheme="majorHAnsi" w:cs="Times New Roman"/>
                <w:i/>
                <w:color w:val="000000"/>
                <w:sz w:val="24"/>
                <w:szCs w:val="24"/>
              </w:rPr>
              <w:t xml:space="preserve">ix: </w:t>
            </w:r>
            <w:r w:rsidRPr="0025792A">
              <w:rPr>
                <w:rFonts w:asciiTheme="majorHAnsi" w:eastAsia="Times New Roman" w:hAnsiTheme="majorHAnsi" w:cs="Times New Roman"/>
                <w:i/>
                <w:color w:val="000000"/>
                <w:sz w:val="24"/>
                <w:szCs w:val="24"/>
              </w:rPr>
              <w:t>a</w:t>
            </w:r>
            <w:r w:rsidR="00D965A4" w:rsidRPr="0025792A">
              <w:rPr>
                <w:rFonts w:asciiTheme="majorHAnsi" w:eastAsia="Times New Roman" w:hAnsiTheme="majorHAnsi" w:cs="Times New Roman"/>
                <w:i/>
                <w:color w:val="000000"/>
                <w:sz w:val="24"/>
                <w:szCs w:val="24"/>
              </w:rPr>
              <w:t xml:space="preserve">nnual </w:t>
            </w:r>
            <w:r w:rsidRPr="0025792A">
              <w:rPr>
                <w:rFonts w:asciiTheme="majorHAnsi" w:eastAsia="Times New Roman" w:hAnsiTheme="majorHAnsi" w:cs="Times New Roman"/>
                <w:i/>
                <w:color w:val="000000"/>
                <w:sz w:val="24"/>
                <w:szCs w:val="24"/>
              </w:rPr>
              <w:t>p</w:t>
            </w:r>
            <w:r w:rsidR="00D965A4" w:rsidRPr="0025792A">
              <w:rPr>
                <w:rFonts w:asciiTheme="majorHAnsi" w:eastAsia="Times New Roman" w:hAnsiTheme="majorHAnsi" w:cs="Times New Roman"/>
                <w:i/>
                <w:color w:val="000000"/>
                <w:sz w:val="24"/>
                <w:szCs w:val="24"/>
              </w:rPr>
              <w:t xml:space="preserve">lanning </w:t>
            </w:r>
            <w:r w:rsidRPr="0025792A">
              <w:rPr>
                <w:rFonts w:asciiTheme="majorHAnsi" w:eastAsia="Times New Roman" w:hAnsiTheme="majorHAnsi" w:cs="Times New Roman"/>
                <w:i/>
                <w:color w:val="000000"/>
                <w:sz w:val="24"/>
                <w:szCs w:val="24"/>
              </w:rPr>
              <w:t>c</w:t>
            </w:r>
            <w:r w:rsidR="00D965A4" w:rsidRPr="0025792A">
              <w:rPr>
                <w:rFonts w:asciiTheme="majorHAnsi" w:eastAsia="Times New Roman" w:hAnsiTheme="majorHAnsi" w:cs="Times New Roman"/>
                <w:i/>
                <w:color w:val="000000"/>
                <w:sz w:val="24"/>
                <w:szCs w:val="24"/>
              </w:rPr>
              <w:t>alendar</w:t>
            </w:r>
            <w:r w:rsidR="00F800AE" w:rsidRPr="0025792A">
              <w:rPr>
                <w:rFonts w:asciiTheme="majorHAnsi" w:eastAsia="Times New Roman" w:hAnsiTheme="majorHAnsi" w:cs="Times New Roman"/>
                <w:i/>
                <w:color w:val="000000"/>
                <w:sz w:val="24"/>
                <w:szCs w:val="24"/>
              </w:rPr>
              <w:t xml:space="preserve"> </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11052B">
            <w:pPr>
              <w:spacing w:after="0"/>
              <w:rPr>
                <w:rFonts w:asciiTheme="majorHAnsi" w:eastAsia="Times New Roman" w:hAnsiTheme="majorHAnsi" w:cs="Times New Roman"/>
                <w:color w:val="000000"/>
                <w:sz w:val="24"/>
                <w:szCs w:val="24"/>
              </w:rPr>
            </w:pPr>
            <w:proofErr w:type="gramStart"/>
            <w:r w:rsidRPr="0025792A">
              <w:rPr>
                <w:rFonts w:asciiTheme="majorHAnsi" w:eastAsia="Times New Roman" w:hAnsiTheme="majorHAnsi" w:cs="Times New Roman"/>
                <w:color w:val="000000"/>
                <w:sz w:val="24"/>
                <w:szCs w:val="24"/>
              </w:rPr>
              <w:t xml:space="preserve">November    </w:t>
            </w:r>
            <w:r w:rsidRPr="0025792A">
              <w:rPr>
                <w:rFonts w:asciiTheme="majorHAnsi" w:eastAsia="Times New Roman" w:hAnsiTheme="majorHAnsi" w:cs="Times New Roman"/>
                <w:color w:val="FFFFFF" w:themeColor="background1"/>
                <w:sz w:val="24"/>
                <w:szCs w:val="24"/>
              </w:rPr>
              <w:t xml:space="preserve">  .</w:t>
            </w:r>
            <w:proofErr w:type="gramEnd"/>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786D08">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Stakeholders give input, review plan, and make recommendations about strategies and success factors.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 xml:space="preserve">February      </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EF7F1D">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 xml:space="preserve">Strategies and success factors </w:t>
            </w:r>
            <w:proofErr w:type="gramStart"/>
            <w:r w:rsidRPr="0025792A">
              <w:rPr>
                <w:rFonts w:asciiTheme="majorHAnsi" w:eastAsia="Times New Roman" w:hAnsiTheme="majorHAnsi" w:cs="Times New Roman"/>
                <w:color w:val="000000"/>
                <w:sz w:val="24"/>
                <w:szCs w:val="24"/>
              </w:rPr>
              <w:t>are presented</w:t>
            </w:r>
            <w:proofErr w:type="gramEnd"/>
            <w:r w:rsidRPr="0025792A">
              <w:rPr>
                <w:rFonts w:asciiTheme="majorHAnsi" w:eastAsia="Times New Roman" w:hAnsiTheme="majorHAnsi" w:cs="Times New Roman"/>
                <w:color w:val="000000"/>
                <w:sz w:val="24"/>
                <w:szCs w:val="24"/>
              </w:rPr>
              <w:t xml:space="preserve"> to College Council and PIEAC.</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March</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EF7F1D">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PIEAC holds town halls and public forums.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25792A" w:rsidRDefault="00751A03" w:rsidP="00751A03">
            <w:pPr>
              <w:spacing w:after="0"/>
              <w:rPr>
                <w:rFonts w:asciiTheme="majorHAnsi" w:eastAsia="Times New Roman" w:hAnsiTheme="majorHAnsi" w:cs="Times New Roman"/>
                <w:sz w:val="24"/>
                <w:szCs w:val="24"/>
              </w:rPr>
            </w:pPr>
            <w:r w:rsidRPr="0025792A">
              <w:rPr>
                <w:rFonts w:asciiTheme="majorHAnsi" w:eastAsia="Times New Roman" w:hAnsiTheme="majorHAnsi" w:cs="Times New Roman"/>
                <w:sz w:val="24"/>
                <w:szCs w:val="24"/>
              </w:rPr>
              <w:t>April</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EF7F1D">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PIEAC and College Council determine strategies and success factors for next year’s budget.</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25792A" w:rsidRDefault="00751A03" w:rsidP="00751A03">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College Council finalizes budget for next fiscal year, dollars matched to strategies.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Annual plan includes goals, strategies, and success factors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C27935">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July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25792A" w:rsidRDefault="00751A03" w:rsidP="00EF7F1D">
            <w:pPr>
              <w:spacing w:after="0"/>
              <w:rPr>
                <w:rFonts w:asciiTheme="majorHAnsi" w:eastAsia="Times New Roman" w:hAnsiTheme="majorHAnsi" w:cs="Times New Roman"/>
                <w:color w:val="000000"/>
                <w:sz w:val="24"/>
                <w:szCs w:val="24"/>
              </w:rPr>
            </w:pPr>
            <w:r w:rsidRPr="0025792A">
              <w:rPr>
                <w:rFonts w:asciiTheme="majorHAnsi" w:eastAsia="Times New Roman" w:hAnsiTheme="majorHAnsi" w:cs="Times New Roman"/>
                <w:color w:val="000000"/>
                <w:sz w:val="24"/>
                <w:szCs w:val="24"/>
              </w:rPr>
              <w:t>New fiscal and planning year begins</w:t>
            </w:r>
            <w:proofErr w:type="gramStart"/>
            <w:r w:rsidRPr="0025792A">
              <w:rPr>
                <w:rFonts w:asciiTheme="majorHAnsi" w:eastAsia="Times New Roman" w:hAnsiTheme="majorHAnsi" w:cs="Times New Roman"/>
                <w:color w:val="000000"/>
                <w:sz w:val="24"/>
                <w:szCs w:val="24"/>
              </w:rPr>
              <w:t xml:space="preserve">. </w:t>
            </w:r>
            <w:proofErr w:type="gramEnd"/>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proofErr w:type="gramStart"/>
      <w:r w:rsidRPr="00C27935">
        <w:rPr>
          <w:rFonts w:asciiTheme="majorHAnsi" w:hAnsiTheme="majorHAnsi"/>
          <w:sz w:val="24"/>
          <w:szCs w:val="24"/>
        </w:rPr>
        <w:t>The planning committee for the District Vision 2020 Plan was led by an outside consultant group</w:t>
      </w:r>
      <w:proofErr w:type="gramEnd"/>
      <w:r w:rsidRPr="00C27935">
        <w:rPr>
          <w:rFonts w:asciiTheme="majorHAnsi" w:hAnsiTheme="majorHAnsi"/>
          <w:sz w:val="24"/>
          <w:szCs w:val="24"/>
        </w:rPr>
        <w:t xml:space="preserve">;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w:t>
      </w:r>
      <w:r w:rsidR="0025792A">
        <w:rPr>
          <w:rFonts w:asciiTheme="majorHAnsi" w:hAnsiTheme="majorHAnsi"/>
          <w:sz w:val="24"/>
          <w:szCs w:val="24"/>
          <w:u w:val="single"/>
        </w:rPr>
        <w:t xml:space="preserve"> </w:t>
      </w:r>
      <w:r w:rsidRPr="006222C9">
        <w:rPr>
          <w:rFonts w:asciiTheme="majorHAnsi" w:hAnsiTheme="majorHAnsi"/>
          <w:sz w:val="24"/>
          <w:szCs w:val="24"/>
          <w:u w:val="single"/>
        </w:rPr>
        <w:t>E</w:t>
      </w:r>
      <w:r w:rsidR="004C6D6F" w:rsidRPr="006222C9">
        <w:rPr>
          <w:rFonts w:asciiTheme="majorHAnsi" w:hAnsiTheme="majorHAnsi"/>
          <w:sz w:val="24"/>
          <w:szCs w:val="24"/>
          <w:u w:val="single"/>
        </w:rPr>
        <w:t>ducation</w:t>
      </w:r>
      <w:r w:rsidRPr="006222C9">
        <w:rPr>
          <w:rFonts w:asciiTheme="majorHAnsi" w:hAnsiTheme="majorHAnsi"/>
          <w:sz w:val="24"/>
          <w:szCs w:val="24"/>
          <w:u w:val="single"/>
        </w:rPr>
        <w:t xml:space="preserve"> </w:t>
      </w:r>
      <w:r w:rsidRPr="00C27935">
        <w:rPr>
          <w:rFonts w:asciiTheme="majorHAnsi" w:hAnsiTheme="majorHAnsi"/>
          <w:sz w:val="24"/>
          <w:szCs w:val="24"/>
          <w:u w:val="single"/>
        </w:rPr>
        <w:t>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 xml:space="preserve">t of the most recent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 xml:space="preserve">mmittee </w:t>
      </w:r>
      <w:r w:rsidR="00B26C5B">
        <w:rPr>
          <w:rFonts w:asciiTheme="majorHAnsi" w:hAnsiTheme="majorHAnsi"/>
          <w:sz w:val="24"/>
          <w:szCs w:val="24"/>
        </w:rPr>
        <w:t xml:space="preserve">(PIEAC) </w:t>
      </w:r>
      <w:r w:rsidR="004C6D6F">
        <w:rPr>
          <w:rFonts w:asciiTheme="majorHAnsi" w:hAnsiTheme="majorHAnsi"/>
          <w:sz w:val="24"/>
          <w:szCs w:val="24"/>
        </w:rPr>
        <w:t>in 2011</w:t>
      </w:r>
      <w:proofErr w:type="gramStart"/>
      <w:r w:rsidR="004C6D6F">
        <w:rPr>
          <w:rFonts w:asciiTheme="majorHAnsi" w:hAnsiTheme="majorHAnsi"/>
          <w:sz w:val="24"/>
          <w:szCs w:val="24"/>
        </w:rPr>
        <w:t xml:space="preserve">. </w:t>
      </w:r>
      <w:proofErr w:type="gramEnd"/>
      <w:r w:rsidR="004C6D6F">
        <w:rPr>
          <w:rFonts w:asciiTheme="majorHAnsi" w:hAnsiTheme="majorHAnsi"/>
          <w:sz w:val="24"/>
          <w:szCs w:val="24"/>
        </w:rPr>
        <w:t xml:space="preserve">The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used information gathered from all constituency groups via forums, workshops, and surveys and used information gathered from </w:t>
      </w:r>
      <w:r w:rsidR="00B26C5B">
        <w:rPr>
          <w:rFonts w:asciiTheme="majorHAnsi" w:hAnsiTheme="majorHAnsi"/>
          <w:sz w:val="24"/>
          <w:szCs w:val="24"/>
        </w:rPr>
        <w:t xml:space="preserve">5-year </w:t>
      </w:r>
      <w:r w:rsidRPr="00C27935">
        <w:rPr>
          <w:rFonts w:asciiTheme="majorHAnsi" w:hAnsiTheme="majorHAnsi"/>
          <w:sz w:val="24"/>
          <w:szCs w:val="24"/>
        </w:rPr>
        <w:t>Program Rev</w:t>
      </w:r>
      <w:r w:rsidR="005434C2">
        <w:rPr>
          <w:rFonts w:asciiTheme="majorHAnsi" w:hAnsiTheme="majorHAnsi"/>
          <w:sz w:val="24"/>
          <w:szCs w:val="24"/>
        </w:rPr>
        <w:t xml:space="preserve">iew </w:t>
      </w:r>
      <w:r w:rsidR="0025792A">
        <w:rPr>
          <w:rFonts w:asciiTheme="majorHAnsi" w:hAnsiTheme="majorHAnsi"/>
          <w:sz w:val="24"/>
          <w:szCs w:val="24"/>
        </w:rPr>
        <w:t>self-studies</w:t>
      </w:r>
      <w:r w:rsidR="00B26C5B">
        <w:rPr>
          <w:rFonts w:asciiTheme="majorHAnsi" w:hAnsiTheme="majorHAnsi"/>
          <w:sz w:val="24"/>
          <w:szCs w:val="24"/>
        </w:rPr>
        <w:t xml:space="preserve">, </w:t>
      </w:r>
      <w:r w:rsidR="00B26C5B">
        <w:rPr>
          <w:rFonts w:asciiTheme="majorHAnsi" w:hAnsiTheme="majorHAnsi"/>
          <w:strike/>
          <w:sz w:val="24"/>
          <w:szCs w:val="24"/>
        </w:rPr>
        <w:t>s</w:t>
      </w:r>
      <w:r w:rsidR="00B26C5B">
        <w:rPr>
          <w:rFonts w:asciiTheme="majorHAnsi" w:hAnsiTheme="majorHAnsi"/>
          <w:sz w:val="24"/>
          <w:szCs w:val="24"/>
        </w:rPr>
        <w:t>econdary p</w:t>
      </w:r>
      <w:r w:rsidR="005434C2">
        <w:rPr>
          <w:rFonts w:asciiTheme="majorHAnsi" w:hAnsiTheme="majorHAnsi"/>
          <w:sz w:val="24"/>
          <w:szCs w:val="24"/>
        </w:rPr>
        <w:t>lans</w:t>
      </w:r>
      <w:r w:rsidR="00B26C5B">
        <w:rPr>
          <w:rFonts w:asciiTheme="majorHAnsi" w:hAnsiTheme="majorHAnsi"/>
          <w:sz w:val="24"/>
          <w:szCs w:val="24"/>
        </w:rPr>
        <w:t>, and annual program/department reports</w:t>
      </w:r>
      <w:r w:rsidR="005434C2" w:rsidRPr="0025792A">
        <w:rPr>
          <w:rFonts w:asciiTheme="majorHAnsi" w:hAnsiTheme="majorHAnsi"/>
          <w:sz w:val="24"/>
          <w:szCs w:val="24"/>
        </w:rPr>
        <w:t xml:space="preserve">.  Although </w:t>
      </w:r>
      <w:r w:rsidRPr="0025792A">
        <w:rPr>
          <w:rFonts w:asciiTheme="majorHAnsi" w:hAnsiTheme="majorHAnsi"/>
          <w:sz w:val="24"/>
          <w:szCs w:val="24"/>
        </w:rPr>
        <w:t>the Master Plan is written on a six</w:t>
      </w:r>
      <w:r w:rsidR="005434C2" w:rsidRPr="0025792A">
        <w:rPr>
          <w:rFonts w:asciiTheme="majorHAnsi" w:hAnsiTheme="majorHAnsi"/>
          <w:sz w:val="24"/>
          <w:szCs w:val="24"/>
        </w:rPr>
        <w:t>-</w:t>
      </w:r>
      <w:r w:rsidRPr="0025792A">
        <w:rPr>
          <w:rFonts w:asciiTheme="majorHAnsi" w:hAnsiTheme="majorHAnsi"/>
          <w:sz w:val="24"/>
          <w:szCs w:val="24"/>
        </w:rPr>
        <w:t>year cycle, it is reviewed and updated on a yearly basis</w:t>
      </w:r>
      <w:r w:rsidR="004C6D6F" w:rsidRPr="0025792A">
        <w:rPr>
          <w:rFonts w:asciiTheme="majorHAnsi" w:hAnsiTheme="majorHAnsi"/>
          <w:sz w:val="24"/>
          <w:szCs w:val="24"/>
        </w:rPr>
        <w:t xml:space="preserve"> as needed</w:t>
      </w:r>
      <w:proofErr w:type="gramStart"/>
      <w:r w:rsidR="004C6D6F" w:rsidRPr="0025792A">
        <w:rPr>
          <w:rFonts w:asciiTheme="majorHAnsi" w:hAnsiTheme="majorHAnsi"/>
          <w:sz w:val="24"/>
          <w:szCs w:val="24"/>
        </w:rPr>
        <w:t>.</w:t>
      </w:r>
      <w:r w:rsidR="004C6D6F">
        <w:rPr>
          <w:rFonts w:asciiTheme="majorHAnsi" w:hAnsiTheme="majorHAnsi"/>
          <w:sz w:val="24"/>
          <w:szCs w:val="24"/>
        </w:rPr>
        <w:t xml:space="preserve"> </w:t>
      </w:r>
      <w:proofErr w:type="gramEnd"/>
      <w:r w:rsidR="004C6D6F">
        <w:rPr>
          <w:rFonts w:asciiTheme="majorHAnsi" w:hAnsiTheme="majorHAnsi"/>
          <w:sz w:val="24"/>
          <w:szCs w:val="24"/>
        </w:rPr>
        <w:t xml:space="preserve">The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reflects the college mission</w:t>
      </w:r>
      <w:r w:rsidR="007C3555">
        <w:rPr>
          <w:rFonts w:asciiTheme="majorHAnsi" w:hAnsiTheme="majorHAnsi"/>
          <w:sz w:val="24"/>
          <w:szCs w:val="24"/>
        </w:rPr>
        <w:t>, establishes Coastline standards,</w:t>
      </w:r>
      <w:r w:rsidRPr="00C27935">
        <w:rPr>
          <w:rFonts w:asciiTheme="majorHAnsi" w:hAnsiTheme="majorHAnsi"/>
          <w:sz w:val="24"/>
          <w:szCs w:val="24"/>
        </w:rPr>
        <w:t xml:space="preserve"> and </w:t>
      </w:r>
      <w:r w:rsidR="00B26C5B">
        <w:rPr>
          <w:rFonts w:asciiTheme="majorHAnsi" w:hAnsiTheme="majorHAnsi"/>
          <w:sz w:val="24"/>
          <w:szCs w:val="24"/>
        </w:rPr>
        <w:t xml:space="preserve">conveys </w:t>
      </w:r>
      <w:r w:rsidRPr="00C27935">
        <w:rPr>
          <w:rFonts w:asciiTheme="majorHAnsi" w:hAnsiTheme="majorHAnsi"/>
          <w:sz w:val="24"/>
          <w:szCs w:val="24"/>
        </w:rPr>
        <w:t xml:space="preserve">the </w:t>
      </w:r>
      <w:r w:rsidR="002C3891">
        <w:rPr>
          <w:rFonts w:asciiTheme="majorHAnsi" w:hAnsiTheme="majorHAnsi"/>
          <w:sz w:val="24"/>
          <w:szCs w:val="24"/>
        </w:rPr>
        <w:t>C</w:t>
      </w:r>
      <w:r w:rsidRPr="00C27935">
        <w:rPr>
          <w:rFonts w:asciiTheme="majorHAnsi" w:hAnsiTheme="majorHAnsi"/>
          <w:sz w:val="24"/>
          <w:szCs w:val="24"/>
        </w:rPr>
        <w:t xml:space="preserve">ollege's priorities </w:t>
      </w:r>
      <w:r w:rsidR="0025792A">
        <w:rPr>
          <w:rFonts w:asciiTheme="majorHAnsi" w:hAnsiTheme="majorHAnsi"/>
          <w:strike/>
          <w:sz w:val="24"/>
          <w:szCs w:val="24"/>
        </w:rPr>
        <w:t>(</w:t>
      </w:r>
      <w:r w:rsidR="00B26C5B">
        <w:rPr>
          <w:rFonts w:asciiTheme="majorHAnsi" w:hAnsiTheme="majorHAnsi"/>
          <w:sz w:val="24"/>
          <w:szCs w:val="24"/>
        </w:rPr>
        <w:t xml:space="preserve">as objectives, </w:t>
      </w:r>
      <w:r w:rsidRPr="00C27935">
        <w:rPr>
          <w:rFonts w:asciiTheme="majorHAnsi" w:hAnsiTheme="majorHAnsi"/>
          <w:sz w:val="24"/>
          <w:szCs w:val="24"/>
        </w:rPr>
        <w:t>goals</w:t>
      </w:r>
      <w:r w:rsidR="00B26C5B">
        <w:rPr>
          <w:rFonts w:asciiTheme="majorHAnsi" w:hAnsiTheme="majorHAnsi"/>
          <w:sz w:val="24"/>
          <w:szCs w:val="24"/>
        </w:rPr>
        <w:t>,</w:t>
      </w:r>
      <w:r w:rsidR="0025792A">
        <w:rPr>
          <w:rFonts w:asciiTheme="majorHAnsi" w:hAnsiTheme="majorHAnsi"/>
          <w:sz w:val="24"/>
          <w:szCs w:val="24"/>
        </w:rPr>
        <w:t xml:space="preserve"> and initiatives</w:t>
      </w:r>
      <w:r w:rsidRPr="0025792A">
        <w:rPr>
          <w:rFonts w:asciiTheme="majorHAnsi" w:hAnsiTheme="majorHAnsi"/>
          <w:strike/>
          <w:sz w:val="24"/>
          <w:szCs w:val="24"/>
        </w:rPr>
        <w:t>)</w:t>
      </w:r>
      <w:r w:rsidRPr="00C27935">
        <w:rPr>
          <w:rFonts w:asciiTheme="majorHAnsi" w:hAnsiTheme="majorHAnsi"/>
          <w:sz w:val="24"/>
          <w:szCs w:val="24"/>
        </w:rPr>
        <w:t>.</w:t>
      </w:r>
      <w:r w:rsidR="00B26C5B">
        <w:rPr>
          <w:rFonts w:asciiTheme="majorHAnsi" w:hAnsiTheme="majorHAnsi"/>
          <w:sz w:val="24"/>
          <w:szCs w:val="24"/>
        </w:rPr>
        <w:t xml:space="preserve">  </w:t>
      </w:r>
    </w:p>
    <w:p w:rsidR="003F390F" w:rsidRDefault="003F390F" w:rsidP="00C27935">
      <w:pPr>
        <w:rPr>
          <w:rFonts w:asciiTheme="majorHAnsi" w:hAnsiTheme="majorHAnsi"/>
          <w:sz w:val="24"/>
          <w:szCs w:val="24"/>
        </w:rPr>
      </w:pPr>
      <w:proofErr w:type="gramStart"/>
      <w:r w:rsidRPr="00C27935">
        <w:rPr>
          <w:rFonts w:asciiTheme="majorHAnsi" w:hAnsiTheme="majorHAnsi"/>
          <w:sz w:val="24"/>
          <w:szCs w:val="24"/>
          <w:u w:val="single"/>
        </w:rPr>
        <w:t>Program/Departmental Reviews</w:t>
      </w:r>
      <w:r w:rsidRPr="00C27935">
        <w:rPr>
          <w:rFonts w:asciiTheme="majorHAnsi" w:hAnsiTheme="majorHAnsi"/>
          <w:sz w:val="24"/>
          <w:szCs w:val="24"/>
        </w:rPr>
        <w:t xml:space="preserve"> - The program and departmental </w:t>
      </w:r>
      <w:r w:rsidR="007C3555">
        <w:rPr>
          <w:rFonts w:asciiTheme="majorHAnsi" w:hAnsiTheme="majorHAnsi"/>
          <w:sz w:val="24"/>
          <w:szCs w:val="24"/>
        </w:rPr>
        <w:t>self-studies</w:t>
      </w:r>
      <w:r w:rsidR="00870525">
        <w:rPr>
          <w:rFonts w:asciiTheme="majorHAnsi" w:hAnsiTheme="majorHAnsi"/>
          <w:sz w:val="24"/>
          <w:szCs w:val="24"/>
        </w:rPr>
        <w:t>/</w:t>
      </w:r>
      <w:r w:rsidR="007C3555">
        <w:rPr>
          <w:rFonts w:asciiTheme="majorHAnsi" w:hAnsiTheme="majorHAnsi"/>
          <w:sz w:val="24"/>
          <w:szCs w:val="24"/>
        </w:rPr>
        <w:t xml:space="preserve">annual reports </w:t>
      </w:r>
      <w:r w:rsidRPr="00C27935">
        <w:rPr>
          <w:rFonts w:asciiTheme="majorHAnsi" w:hAnsiTheme="majorHAnsi"/>
          <w:sz w:val="24"/>
          <w:szCs w:val="24"/>
        </w:rPr>
        <w:t>feed dire</w:t>
      </w:r>
      <w:r w:rsidR="004C6D6F">
        <w:rPr>
          <w:rFonts w:asciiTheme="majorHAnsi" w:hAnsiTheme="majorHAnsi"/>
          <w:sz w:val="24"/>
          <w:szCs w:val="24"/>
        </w:rPr>
        <w:t xml:space="preserve">ctly into the college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and include program</w:t>
      </w:r>
      <w:r w:rsidR="007C3555">
        <w:rPr>
          <w:rFonts w:asciiTheme="majorHAnsi" w:hAnsiTheme="majorHAnsi"/>
          <w:sz w:val="24"/>
          <w:szCs w:val="24"/>
        </w:rPr>
        <w:t>/department</w:t>
      </w:r>
      <w:r w:rsidRPr="00C27935">
        <w:rPr>
          <w:rFonts w:asciiTheme="majorHAnsi" w:hAnsiTheme="majorHAnsi"/>
          <w:sz w:val="24"/>
          <w:szCs w:val="24"/>
        </w:rPr>
        <w:t xml:space="preserve"> </w:t>
      </w:r>
      <w:r w:rsidR="005434C2">
        <w:rPr>
          <w:rFonts w:asciiTheme="majorHAnsi" w:hAnsiTheme="majorHAnsi"/>
          <w:sz w:val="24"/>
          <w:szCs w:val="24"/>
        </w:rPr>
        <w:t xml:space="preserve">reviews from academic programs </w:t>
      </w:r>
      <w:r w:rsidR="007C3555">
        <w:rPr>
          <w:rFonts w:asciiTheme="majorHAnsi" w:hAnsiTheme="majorHAnsi"/>
          <w:sz w:val="24"/>
          <w:szCs w:val="24"/>
        </w:rPr>
        <w:t xml:space="preserve">and </w:t>
      </w:r>
      <w:r w:rsidRPr="00C27935">
        <w:rPr>
          <w:rFonts w:asciiTheme="majorHAnsi" w:hAnsiTheme="majorHAnsi"/>
          <w:sz w:val="24"/>
          <w:szCs w:val="24"/>
        </w:rPr>
        <w:t xml:space="preserve">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Pr="00C27935">
        <w:rPr>
          <w:rFonts w:asciiTheme="majorHAnsi" w:hAnsiTheme="majorHAnsi"/>
          <w:sz w:val="24"/>
          <w:szCs w:val="24"/>
        </w:rPr>
        <w:t>.</w:t>
      </w:r>
      <w:proofErr w:type="gramEnd"/>
      <w:r w:rsidRPr="00C27935">
        <w:rPr>
          <w:rFonts w:asciiTheme="majorHAnsi" w:hAnsiTheme="majorHAnsi"/>
          <w:sz w:val="24"/>
          <w:szCs w:val="24"/>
        </w:rPr>
        <w:t xml:space="preserve"> </w:t>
      </w:r>
      <w:r w:rsidR="005434C2">
        <w:rPr>
          <w:rFonts w:asciiTheme="majorHAnsi" w:hAnsiTheme="majorHAnsi"/>
          <w:sz w:val="24"/>
          <w:szCs w:val="24"/>
        </w:rPr>
        <w:t xml:space="preserve"> </w:t>
      </w:r>
      <w:r w:rsidRPr="00C27935">
        <w:rPr>
          <w:rFonts w:asciiTheme="majorHAnsi" w:hAnsiTheme="majorHAnsi"/>
          <w:sz w:val="24"/>
          <w:szCs w:val="24"/>
        </w:rPr>
        <w:t>Program</w:t>
      </w:r>
      <w:r w:rsidR="007C3555">
        <w:rPr>
          <w:rFonts w:asciiTheme="majorHAnsi" w:hAnsiTheme="majorHAnsi"/>
          <w:sz w:val="24"/>
          <w:szCs w:val="24"/>
        </w:rPr>
        <w:t>/Department</w:t>
      </w:r>
      <w:r w:rsidRPr="00C27935">
        <w:rPr>
          <w:rFonts w:asciiTheme="majorHAnsi" w:hAnsiTheme="majorHAnsi"/>
          <w:sz w:val="24"/>
          <w:szCs w:val="24"/>
        </w:rPr>
        <w:t xml:space="preserve"> Review includes Student Learning Outcomes and Service </w:t>
      </w:r>
      <w:r w:rsidR="005434C2">
        <w:rPr>
          <w:rFonts w:asciiTheme="majorHAnsi" w:hAnsiTheme="majorHAnsi"/>
          <w:sz w:val="24"/>
          <w:szCs w:val="24"/>
        </w:rPr>
        <w:t xml:space="preserve">Learning Outcomes </w:t>
      </w:r>
      <w:r w:rsidRPr="00123D11">
        <w:rPr>
          <w:rFonts w:asciiTheme="majorHAnsi" w:hAnsiTheme="majorHAnsi"/>
          <w:sz w:val="24"/>
          <w:szCs w:val="24"/>
        </w:rPr>
        <w:t>as well as program goals</w:t>
      </w:r>
      <w:r w:rsidR="007C3555">
        <w:rPr>
          <w:rFonts w:asciiTheme="majorHAnsi" w:hAnsiTheme="majorHAnsi"/>
          <w:sz w:val="24"/>
          <w:szCs w:val="24"/>
        </w:rPr>
        <w:t>, initiatives, and resource needs</w:t>
      </w:r>
      <w:proofErr w:type="gramStart"/>
      <w:r w:rsidR="007C3555">
        <w:rPr>
          <w:rFonts w:asciiTheme="majorHAnsi" w:hAnsiTheme="majorHAnsi"/>
          <w:sz w:val="24"/>
          <w:szCs w:val="24"/>
        </w:rPr>
        <w:t>.</w:t>
      </w:r>
      <w:r w:rsidRPr="00123D11">
        <w:rPr>
          <w:rFonts w:asciiTheme="majorHAnsi" w:hAnsiTheme="majorHAnsi"/>
          <w:sz w:val="24"/>
          <w:szCs w:val="24"/>
        </w:rPr>
        <w:t>.</w:t>
      </w:r>
      <w:proofErr w:type="gramEnd"/>
    </w:p>
    <w:p w:rsidR="002C3891" w:rsidRPr="002C3891" w:rsidRDefault="007C3555" w:rsidP="002C3891">
      <w:pPr>
        <w:rPr>
          <w:rFonts w:asciiTheme="majorHAnsi" w:hAnsiTheme="majorHAnsi"/>
          <w:sz w:val="24"/>
          <w:szCs w:val="24"/>
        </w:rPr>
      </w:pPr>
      <w:r>
        <w:rPr>
          <w:rFonts w:asciiTheme="majorHAnsi" w:hAnsiTheme="majorHAnsi"/>
          <w:sz w:val="24"/>
          <w:szCs w:val="24"/>
        </w:rPr>
        <w:t xml:space="preserve">Coastline currently has three Wings:  Administrative Services, Instruction &amp; Student Services, and President Services.  </w:t>
      </w:r>
      <w:r w:rsidRPr="007C3555">
        <w:rPr>
          <w:rFonts w:asciiTheme="majorHAnsi" w:hAnsiTheme="majorHAnsi"/>
          <w:sz w:val="24"/>
          <w:szCs w:val="24"/>
        </w:rPr>
        <w:t xml:space="preserve">Each wing is responsible for the </w:t>
      </w:r>
      <w:r w:rsidRPr="0025792A">
        <w:rPr>
          <w:rFonts w:asciiTheme="majorHAnsi" w:hAnsiTheme="majorHAnsi"/>
          <w:sz w:val="24"/>
          <w:szCs w:val="24"/>
        </w:rPr>
        <w:t>Program/Department</w:t>
      </w:r>
      <w:r w:rsidRPr="007C3555">
        <w:rPr>
          <w:rFonts w:asciiTheme="majorHAnsi" w:hAnsiTheme="majorHAnsi"/>
          <w:sz w:val="24"/>
          <w:szCs w:val="24"/>
        </w:rPr>
        <w:t xml:space="preserve"> plans underneath it.</w:t>
      </w:r>
      <w:r>
        <w:rPr>
          <w:rFonts w:asciiTheme="majorHAnsi" w:hAnsiTheme="majorHAnsi"/>
          <w:sz w:val="24"/>
          <w:szCs w:val="24"/>
        </w:rPr>
        <w:t xml:space="preserve">  Each Wing leader presents Wing prioritizations and resource requests to PIEAC during the spring semester</w:t>
      </w:r>
      <w:proofErr w:type="gramStart"/>
      <w:r>
        <w:rPr>
          <w:rFonts w:asciiTheme="majorHAnsi" w:hAnsiTheme="majorHAnsi"/>
          <w:sz w:val="24"/>
          <w:szCs w:val="24"/>
        </w:rPr>
        <w:t>.</w:t>
      </w:r>
      <w:r w:rsidR="0026569B">
        <w:rPr>
          <w:rFonts w:asciiTheme="majorHAnsi" w:hAnsiTheme="majorHAnsi"/>
          <w:sz w:val="24"/>
          <w:szCs w:val="24"/>
        </w:rPr>
        <w:t xml:space="preserve"> </w:t>
      </w:r>
      <w:proofErr w:type="gramEnd"/>
      <w:r w:rsidR="002C3891">
        <w:rPr>
          <w:rFonts w:asciiTheme="majorHAnsi" w:hAnsiTheme="majorHAnsi"/>
          <w:sz w:val="24"/>
          <w:szCs w:val="24"/>
        </w:rPr>
        <w:t>All wing an</w:t>
      </w:r>
      <w:r w:rsidR="002C3891" w:rsidRPr="000B1D8F">
        <w:rPr>
          <w:rFonts w:asciiTheme="majorHAnsi" w:hAnsiTheme="majorHAnsi"/>
          <w:sz w:val="24"/>
          <w:szCs w:val="24"/>
        </w:rPr>
        <w:t xml:space="preserve">d ancillary </w:t>
      </w:r>
      <w:r w:rsidR="002C3891">
        <w:rPr>
          <w:rFonts w:asciiTheme="majorHAnsi" w:hAnsiTheme="majorHAnsi"/>
          <w:sz w:val="24"/>
          <w:szCs w:val="24"/>
        </w:rPr>
        <w:t xml:space="preserve">requests for resources should be </w:t>
      </w:r>
      <w:r w:rsidR="002C3891" w:rsidRPr="000B1D8F">
        <w:rPr>
          <w:rFonts w:asciiTheme="majorHAnsi" w:hAnsiTheme="majorHAnsi"/>
          <w:sz w:val="24"/>
          <w:szCs w:val="24"/>
        </w:rPr>
        <w:t xml:space="preserve">relate to the Master Plan </w:t>
      </w:r>
      <w:r w:rsidR="002C3891">
        <w:rPr>
          <w:rFonts w:asciiTheme="majorHAnsi" w:hAnsiTheme="majorHAnsi"/>
          <w:sz w:val="24"/>
          <w:szCs w:val="24"/>
        </w:rPr>
        <w:t xml:space="preserve">goals and initiatives, </w:t>
      </w:r>
      <w:r w:rsidR="002C3891" w:rsidRPr="000B1D8F">
        <w:rPr>
          <w:rFonts w:asciiTheme="majorHAnsi" w:hAnsiTheme="majorHAnsi"/>
          <w:sz w:val="24"/>
          <w:szCs w:val="24"/>
        </w:rPr>
        <w:t xml:space="preserve">and </w:t>
      </w:r>
      <w:r w:rsidR="002C3891">
        <w:rPr>
          <w:rFonts w:asciiTheme="majorHAnsi" w:hAnsiTheme="majorHAnsi"/>
          <w:sz w:val="24"/>
          <w:szCs w:val="24"/>
        </w:rPr>
        <w:t xml:space="preserve">supported through evidence </w:t>
      </w:r>
      <w:r w:rsidR="002C3891" w:rsidRPr="000B1D8F">
        <w:rPr>
          <w:rFonts w:asciiTheme="majorHAnsi" w:hAnsiTheme="majorHAnsi"/>
          <w:sz w:val="24"/>
          <w:szCs w:val="24"/>
        </w:rPr>
        <w:t xml:space="preserve">from the Program/Department Reviews. </w:t>
      </w:r>
    </w:p>
    <w:p w:rsidR="002C3891" w:rsidRPr="00123D11" w:rsidRDefault="002C3891" w:rsidP="00C27935">
      <w:pPr>
        <w:rPr>
          <w:rFonts w:asciiTheme="majorHAnsi" w:hAnsiTheme="majorHAnsi"/>
          <w:sz w:val="24"/>
          <w:szCs w:val="24"/>
        </w:rPr>
      </w:pP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 xml:space="preserve">receive input from all programs and departments through the </w:t>
      </w:r>
      <w:r w:rsidR="002C3891">
        <w:rPr>
          <w:rFonts w:asciiTheme="majorHAnsi" w:hAnsiTheme="majorHAnsi"/>
          <w:sz w:val="24"/>
          <w:szCs w:val="24"/>
        </w:rPr>
        <w:t>appropriate</w:t>
      </w:r>
      <w:r w:rsidR="005171CC" w:rsidRPr="00C52E49">
        <w:rPr>
          <w:rFonts w:asciiTheme="majorHAnsi" w:hAnsiTheme="majorHAnsi"/>
          <w:sz w:val="24"/>
          <w:szCs w:val="24"/>
        </w:rPr>
        <w:t xml:space="preserve"> Wing</w:t>
      </w:r>
      <w:r w:rsidRPr="00123D11">
        <w:rPr>
          <w:rFonts w:asciiTheme="majorHAnsi" w:hAnsiTheme="majorHAnsi"/>
          <w:sz w:val="24"/>
          <w:szCs w:val="24"/>
        </w:rPr>
        <w:t>.</w:t>
      </w:r>
    </w:p>
    <w:p w:rsidR="005F2995" w:rsidRPr="00123D11" w:rsidRDefault="005F2995" w:rsidP="00C27935">
      <w:pPr>
        <w:spacing w:after="0"/>
        <w:rPr>
          <w:rFonts w:asciiTheme="majorHAnsi" w:hAnsiTheme="majorHAnsi"/>
          <w:b/>
          <w:sz w:val="24"/>
          <w:szCs w:val="24"/>
        </w:rPr>
      </w:pPr>
      <w:r>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5F2995" w:rsidRPr="00123D11" w:rsidRDefault="005F2995" w:rsidP="00C27935">
      <w:pPr>
        <w:pStyle w:val="ListParagraph"/>
        <w:numPr>
          <w:ilvl w:val="0"/>
          <w:numId w:val="27"/>
        </w:numPr>
        <w:spacing w:after="0"/>
        <w:rPr>
          <w:rFonts w:asciiTheme="majorHAnsi" w:hAnsiTheme="majorHAnsi"/>
          <w:sz w:val="24"/>
          <w:szCs w:val="24"/>
        </w:rPr>
      </w:pPr>
      <w:r>
        <w:rPr>
          <w:rFonts w:asciiTheme="majorHAnsi" w:hAnsiTheme="majorHAnsi"/>
          <w:sz w:val="24"/>
          <w:szCs w:val="24"/>
        </w:rPr>
        <w:lastRenderedPageBreak/>
        <w:t>Instructional Programs</w:t>
      </w:r>
      <w:r w:rsidR="00870525">
        <w:rPr>
          <w:rFonts w:asciiTheme="majorHAnsi" w:hAnsiTheme="majorHAnsi"/>
          <w:sz w:val="24"/>
          <w:szCs w:val="24"/>
        </w:rPr>
        <w:t xml:space="preserve"> and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604E11" w:rsidRDefault="00604E11" w:rsidP="00604E11">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Categorical Program Plans</w:t>
      </w:r>
    </w:p>
    <w:p w:rsidR="00604E11" w:rsidRDefault="00604E11" w:rsidP="00604E11">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Grants</w:t>
      </w:r>
    </w:p>
    <w:p w:rsidR="00604E11" w:rsidRDefault="00604E11" w:rsidP="00604E11">
      <w:pPr>
        <w:pStyle w:val="ListParagraph"/>
        <w:numPr>
          <w:ilvl w:val="0"/>
          <w:numId w:val="27"/>
        </w:numPr>
        <w:spacing w:after="0"/>
        <w:rPr>
          <w:rFonts w:asciiTheme="majorHAnsi" w:hAnsiTheme="majorHAnsi"/>
          <w:sz w:val="24"/>
          <w:szCs w:val="24"/>
        </w:rPr>
      </w:pPr>
      <w:r>
        <w:rPr>
          <w:rFonts w:asciiTheme="majorHAnsi" w:hAnsiTheme="majorHAnsi"/>
          <w:sz w:val="24"/>
          <w:szCs w:val="24"/>
        </w:rPr>
        <w:t>Military/Contract Education</w:t>
      </w:r>
    </w:p>
    <w:p w:rsidR="00C52E49" w:rsidRPr="00C52E49" w:rsidRDefault="00C52E49" w:rsidP="00C52E49">
      <w:pPr>
        <w:spacing w:after="0"/>
        <w:ind w:left="36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C52E49" w:rsidRDefault="00164A39" w:rsidP="00C27935">
      <w:pPr>
        <w:pStyle w:val="ListParagraph"/>
        <w:numPr>
          <w:ilvl w:val="0"/>
          <w:numId w:val="25"/>
        </w:numPr>
        <w:spacing w:after="0"/>
        <w:rPr>
          <w:rFonts w:asciiTheme="majorHAnsi" w:hAnsiTheme="majorHAnsi"/>
          <w:sz w:val="24"/>
          <w:szCs w:val="24"/>
        </w:rPr>
      </w:pPr>
      <w:r w:rsidRPr="00C52E49">
        <w:rPr>
          <w:rFonts w:asciiTheme="majorHAnsi" w:hAnsiTheme="majorHAnsi"/>
          <w:sz w:val="24"/>
          <w:szCs w:val="24"/>
        </w:rPr>
        <w:t>Grants</w:t>
      </w:r>
    </w:p>
    <w:p w:rsidR="003F390F" w:rsidRPr="00C52E49" w:rsidRDefault="003F390F" w:rsidP="00C27935">
      <w:pPr>
        <w:pStyle w:val="ListParagraph"/>
        <w:numPr>
          <w:ilvl w:val="0"/>
          <w:numId w:val="25"/>
        </w:numPr>
        <w:spacing w:after="0"/>
        <w:rPr>
          <w:rFonts w:asciiTheme="majorHAnsi" w:hAnsiTheme="majorHAnsi"/>
          <w:sz w:val="24"/>
          <w:szCs w:val="24"/>
        </w:rPr>
      </w:pPr>
      <w:r w:rsidRPr="00C52E49">
        <w:rPr>
          <w:rFonts w:asciiTheme="majorHAnsi" w:hAnsiTheme="majorHAnsi"/>
          <w:b/>
          <w:sz w:val="24"/>
          <w:szCs w:val="24"/>
        </w:rPr>
        <w:t>Ancillary Units</w:t>
      </w:r>
      <w:r w:rsidRPr="00C52E49">
        <w:rPr>
          <w:rFonts w:asciiTheme="majorHAnsi" w:hAnsiTheme="majorHAnsi"/>
          <w:sz w:val="24"/>
          <w:szCs w:val="24"/>
        </w:rPr>
        <w:t xml:space="preserve"> - Include, but not limi</w:t>
      </w:r>
      <w:r w:rsidR="005434C2" w:rsidRPr="00C52E49">
        <w:rPr>
          <w:rFonts w:asciiTheme="majorHAnsi" w:hAnsiTheme="majorHAnsi"/>
          <w:sz w:val="24"/>
          <w:szCs w:val="24"/>
        </w:rPr>
        <w:t>ted to: OL&amp;IT</w:t>
      </w:r>
      <w:r w:rsidRPr="00C52E49">
        <w:rPr>
          <w:rFonts w:asciiTheme="majorHAnsi" w:hAnsiTheme="majorHAnsi"/>
          <w:sz w:val="24"/>
          <w:szCs w:val="24"/>
        </w:rPr>
        <w:t>, Foundation, Contract Ed/Military, Coastline Institute for Economic Development</w:t>
      </w:r>
      <w:r w:rsidR="00E55B1A" w:rsidRPr="00C52E49">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C52E49" w:rsidRPr="00123D11" w:rsidRDefault="00C52E49" w:rsidP="00BD173D">
      <w:pPr>
        <w:pStyle w:val="ListParagraph"/>
        <w:spacing w:after="0"/>
        <w:rPr>
          <w:rFonts w:asciiTheme="majorHAnsi" w:hAnsiTheme="majorHAnsi"/>
          <w:sz w:val="24"/>
          <w:szCs w:val="24"/>
        </w:rPr>
      </w:pPr>
    </w:p>
    <w:p w:rsidR="00BD173D" w:rsidRPr="001356F5" w:rsidRDefault="00596909" w:rsidP="00BD173D">
      <w:pPr>
        <w:spacing w:after="0"/>
        <w:rPr>
          <w:rFonts w:asciiTheme="majorHAnsi" w:hAnsiTheme="majorHAnsi"/>
          <w:b/>
          <w:sz w:val="24"/>
          <w:szCs w:val="24"/>
        </w:rPr>
      </w:pPr>
      <w:r w:rsidRPr="001356F5">
        <w:rPr>
          <w:rFonts w:asciiTheme="majorHAnsi" w:hAnsiTheme="majorHAnsi"/>
          <w:b/>
          <w:sz w:val="24"/>
          <w:szCs w:val="24"/>
        </w:rPr>
        <w:t>Entrepreneurial E</w:t>
      </w:r>
      <w:r w:rsidR="00BD173D" w:rsidRPr="001356F5">
        <w:rPr>
          <w:rFonts w:asciiTheme="majorHAnsi" w:hAnsiTheme="majorHAnsi"/>
          <w:b/>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Innovative Concepts</w:t>
      </w:r>
    </w:p>
    <w:p w:rsidR="00577C59" w:rsidRPr="00123D11" w:rsidRDefault="00577C59" w:rsidP="00BD173D">
      <w:pPr>
        <w:pStyle w:val="ListParagraph"/>
        <w:numPr>
          <w:ilvl w:val="0"/>
          <w:numId w:val="30"/>
        </w:numPr>
        <w:spacing w:after="0"/>
        <w:rPr>
          <w:rFonts w:asciiTheme="majorHAnsi" w:hAnsiTheme="majorHAnsi"/>
          <w:sz w:val="24"/>
          <w:szCs w:val="24"/>
        </w:rPr>
      </w:pPr>
      <w:r>
        <w:rPr>
          <w:rFonts w:asciiTheme="majorHAnsi" w:hAnsiTheme="majorHAnsi"/>
          <w:sz w:val="24"/>
          <w:szCs w:val="24"/>
        </w:rPr>
        <w:t>Grants</w:t>
      </w:r>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w:t>
      </w:r>
      <w:proofErr w:type="gramStart"/>
      <w:r w:rsidRPr="00123D11">
        <w:rPr>
          <w:rFonts w:asciiTheme="majorHAnsi" w:hAnsiTheme="majorHAnsi"/>
          <w:sz w:val="24"/>
          <w:szCs w:val="24"/>
        </w:rPr>
        <w:t>year</w:t>
      </w:r>
      <w:proofErr w:type="gramEnd"/>
      <w:r w:rsidRPr="00123D11">
        <w:rPr>
          <w:rFonts w:asciiTheme="majorHAnsi" w:hAnsiTheme="majorHAnsi"/>
          <w:sz w:val="24"/>
          <w:szCs w:val="24"/>
        </w:rPr>
        <w:t xml:space="preserve"> and is integrated into all other planning functions within the college.  </w:t>
      </w:r>
      <w:r w:rsidR="00604E11">
        <w:rPr>
          <w:rFonts w:asciiTheme="majorHAnsi" w:hAnsiTheme="majorHAnsi"/>
          <w:sz w:val="24"/>
          <w:szCs w:val="24"/>
        </w:rPr>
        <w:t>O</w:t>
      </w:r>
      <w:r w:rsidR="00604E11" w:rsidRPr="00123D11">
        <w:rPr>
          <w:rFonts w:asciiTheme="majorHAnsi" w:hAnsiTheme="majorHAnsi"/>
          <w:sz w:val="24"/>
          <w:szCs w:val="24"/>
        </w:rPr>
        <w:t>bjective</w:t>
      </w:r>
      <w:r w:rsidR="00604E11">
        <w:rPr>
          <w:rFonts w:asciiTheme="majorHAnsi" w:hAnsiTheme="majorHAnsi"/>
          <w:sz w:val="24"/>
          <w:szCs w:val="24"/>
        </w:rPr>
        <w:t>s</w:t>
      </w:r>
      <w:r w:rsidR="00604E11" w:rsidRPr="00123D11">
        <w:rPr>
          <w:rFonts w:asciiTheme="majorHAnsi" w:hAnsiTheme="majorHAnsi"/>
          <w:sz w:val="24"/>
          <w:szCs w:val="24"/>
        </w:rPr>
        <w:t xml:space="preserve"> </w:t>
      </w:r>
      <w:r w:rsidR="00604E11">
        <w:rPr>
          <w:rFonts w:asciiTheme="majorHAnsi" w:hAnsiTheme="majorHAnsi"/>
          <w:sz w:val="24"/>
          <w:szCs w:val="24"/>
        </w:rPr>
        <w:t>and g</w:t>
      </w:r>
      <w:r w:rsidRPr="00123D11">
        <w:rPr>
          <w:rFonts w:asciiTheme="majorHAnsi" w:hAnsiTheme="majorHAnsi"/>
          <w:sz w:val="24"/>
          <w:szCs w:val="24"/>
        </w:rPr>
        <w:t xml:space="preserve">oals </w:t>
      </w:r>
      <w:r w:rsidR="001701A4">
        <w:rPr>
          <w:rFonts w:asciiTheme="majorHAnsi" w:hAnsiTheme="majorHAnsi"/>
          <w:sz w:val="24"/>
          <w:szCs w:val="24"/>
        </w:rPr>
        <w:t>derived from the Facilities Plan and the Technology</w:t>
      </w:r>
      <w:r w:rsidRPr="00123D11">
        <w:rPr>
          <w:rFonts w:asciiTheme="majorHAnsi" w:hAnsiTheme="majorHAnsi"/>
          <w:sz w:val="24"/>
          <w:szCs w:val="24"/>
        </w:rPr>
        <w:t xml:space="preserve"> Plan are to be incorporated into the overall plan to provide seamless integration of the planning process</w:t>
      </w:r>
      <w:proofErr w:type="gramStart"/>
      <w:r w:rsidRPr="00123D11">
        <w:rPr>
          <w:rFonts w:asciiTheme="majorHAnsi" w:hAnsiTheme="majorHAnsi"/>
          <w:sz w:val="24"/>
          <w:szCs w:val="24"/>
        </w:rPr>
        <w:t xml:space="preserve">. </w:t>
      </w:r>
      <w:proofErr w:type="gramEnd"/>
      <w:r w:rsidRPr="00123D11">
        <w:rPr>
          <w:rFonts w:asciiTheme="majorHAnsi" w:hAnsiTheme="majorHAnsi"/>
          <w:sz w:val="24"/>
          <w:szCs w:val="24"/>
        </w:rPr>
        <w:t>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w:t>
      </w:r>
      <w:proofErr w:type="gramStart"/>
      <w:r w:rsidRPr="00123D11">
        <w:rPr>
          <w:rFonts w:asciiTheme="majorHAnsi" w:hAnsiTheme="majorHAnsi"/>
          <w:sz w:val="24"/>
          <w:szCs w:val="24"/>
        </w:rPr>
        <w:t>are provided</w:t>
      </w:r>
      <w:proofErr w:type="gramEnd"/>
      <w:r w:rsidRPr="00123D11">
        <w:rPr>
          <w:rFonts w:asciiTheme="majorHAnsi" w:hAnsiTheme="majorHAnsi"/>
          <w:sz w:val="24"/>
          <w:szCs w:val="24"/>
        </w:rPr>
        <w:t xml:space="preserve">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2C3891">
        <w:rPr>
          <w:rFonts w:asciiTheme="majorHAnsi" w:hAnsiTheme="majorHAnsi"/>
          <w:sz w:val="24"/>
          <w:szCs w:val="24"/>
        </w:rPr>
        <w:t>Education</w:t>
      </w:r>
      <w:r w:rsidR="004C6D6F" w:rsidRPr="00123D11">
        <w:rPr>
          <w:rFonts w:asciiTheme="majorHAnsi" w:hAnsiTheme="majorHAnsi"/>
          <w:sz w:val="24"/>
          <w:szCs w:val="24"/>
        </w:rPr>
        <w:t xml:space="preserve"> Master</w:t>
      </w:r>
      <w:r w:rsidRPr="00123D11">
        <w:rPr>
          <w:rFonts w:asciiTheme="majorHAnsi" w:hAnsiTheme="majorHAnsi"/>
          <w:sz w:val="24"/>
          <w:szCs w:val="24"/>
        </w:rPr>
        <w:t xml:space="preserve"> Plan goals and </w:t>
      </w:r>
      <w:r w:rsidR="00604E11">
        <w:rPr>
          <w:rFonts w:asciiTheme="majorHAnsi" w:hAnsiTheme="majorHAnsi"/>
          <w:sz w:val="24"/>
          <w:szCs w:val="24"/>
        </w:rPr>
        <w:t>initiatives</w:t>
      </w:r>
      <w:r w:rsidR="00604E11" w:rsidRPr="00123D11">
        <w:rPr>
          <w:rFonts w:asciiTheme="majorHAnsi" w:hAnsiTheme="majorHAnsi"/>
          <w:sz w:val="24"/>
          <w:szCs w:val="24"/>
        </w:rPr>
        <w:t xml:space="preserve"> </w:t>
      </w:r>
      <w:r w:rsidRPr="00123D11">
        <w:rPr>
          <w:rFonts w:asciiTheme="majorHAnsi" w:hAnsiTheme="majorHAnsi"/>
          <w:sz w:val="24"/>
          <w:szCs w:val="24"/>
        </w:rPr>
        <w:t xml:space="preserve">are sent to the programs and departments at the beginning of the Program Review </w:t>
      </w:r>
      <w:r w:rsidR="007C3555">
        <w:rPr>
          <w:rFonts w:asciiTheme="majorHAnsi" w:hAnsiTheme="majorHAnsi"/>
          <w:sz w:val="24"/>
          <w:szCs w:val="24"/>
        </w:rPr>
        <w:t xml:space="preserve">self-study </w:t>
      </w:r>
      <w:r w:rsidR="00604E11">
        <w:rPr>
          <w:rFonts w:asciiTheme="majorHAnsi" w:hAnsiTheme="majorHAnsi"/>
          <w:sz w:val="24"/>
          <w:szCs w:val="24"/>
        </w:rPr>
        <w:t>process</w:t>
      </w:r>
      <w:r w:rsidR="00167E9D">
        <w:rPr>
          <w:rFonts w:asciiTheme="majorHAnsi" w:hAnsiTheme="majorHAnsi"/>
          <w:sz w:val="24"/>
          <w:szCs w:val="24"/>
        </w:rPr>
        <w:t xml:space="preserve"> (see figure #3)</w:t>
      </w:r>
      <w:r w:rsidRPr="00123D11">
        <w:rPr>
          <w:rFonts w:asciiTheme="majorHAnsi" w:hAnsiTheme="majorHAnsi"/>
          <w:sz w:val="24"/>
          <w:szCs w:val="24"/>
        </w:rPr>
        <w:t xml:space="preserve">.  During this time, discussions can take place to review the current plans and directions of the program/department and provide ample time to restructure programs and design/redesign curriculum and programs to address the objectives and goals.  By reviewing and addressing these goals prior to beginning the program review cycle, the </w:t>
      </w:r>
      <w:r w:rsidR="00C9762C" w:rsidRPr="006222C9">
        <w:rPr>
          <w:rFonts w:asciiTheme="majorHAnsi" w:hAnsiTheme="majorHAnsi"/>
          <w:sz w:val="24"/>
          <w:szCs w:val="24"/>
        </w:rPr>
        <w:t>Education</w:t>
      </w:r>
      <w:r w:rsidR="006222C9">
        <w:rPr>
          <w:rFonts w:asciiTheme="majorHAnsi" w:hAnsiTheme="majorHAnsi"/>
          <w:sz w:val="24"/>
          <w:szCs w:val="24"/>
        </w:rPr>
        <w:t xml:space="preserve"> </w:t>
      </w:r>
      <w:r w:rsidR="00C9762C">
        <w:rPr>
          <w:rFonts w:asciiTheme="majorHAnsi" w:hAnsiTheme="majorHAnsi"/>
          <w:sz w:val="24"/>
          <w:szCs w:val="24"/>
        </w:rPr>
        <w:t xml:space="preserve">Master Plan </w:t>
      </w:r>
      <w:proofErr w:type="gramStart"/>
      <w:r w:rsidRPr="00123D11">
        <w:rPr>
          <w:rFonts w:asciiTheme="majorHAnsi" w:hAnsiTheme="majorHAnsi"/>
          <w:sz w:val="24"/>
          <w:szCs w:val="24"/>
        </w:rPr>
        <w:t>become</w:t>
      </w:r>
      <w:r w:rsidR="00C9762C">
        <w:rPr>
          <w:rFonts w:asciiTheme="majorHAnsi" w:hAnsiTheme="majorHAnsi"/>
          <w:sz w:val="24"/>
          <w:szCs w:val="24"/>
        </w:rPr>
        <w:t>s</w:t>
      </w:r>
      <w:r w:rsidRPr="00123D11">
        <w:rPr>
          <w:rFonts w:asciiTheme="majorHAnsi" w:hAnsiTheme="majorHAnsi"/>
          <w:sz w:val="24"/>
          <w:szCs w:val="24"/>
        </w:rPr>
        <w:t xml:space="preserve"> completely integrated</w:t>
      </w:r>
      <w:proofErr w:type="gramEnd"/>
      <w:r w:rsidRPr="00123D11">
        <w:rPr>
          <w:rFonts w:asciiTheme="majorHAnsi" w:hAnsiTheme="majorHAnsi"/>
          <w:sz w:val="24"/>
          <w:szCs w:val="24"/>
        </w:rPr>
        <w:t xml:space="preserve"> into the </w:t>
      </w:r>
      <w:r w:rsidR="00604E11">
        <w:rPr>
          <w:rFonts w:asciiTheme="majorHAnsi" w:hAnsiTheme="majorHAnsi"/>
          <w:sz w:val="24"/>
          <w:szCs w:val="24"/>
        </w:rPr>
        <w:t xml:space="preserve">program/department self-study </w:t>
      </w:r>
      <w:r w:rsidR="007C3555">
        <w:rPr>
          <w:rFonts w:asciiTheme="majorHAnsi" w:hAnsiTheme="majorHAnsi"/>
          <w:sz w:val="24"/>
          <w:szCs w:val="24"/>
        </w:rPr>
        <w:t>process</w:t>
      </w:r>
      <w:r w:rsidRPr="00123D11">
        <w:rPr>
          <w:rFonts w:asciiTheme="majorHAnsi" w:hAnsiTheme="majorHAnsi"/>
          <w:sz w:val="24"/>
          <w:szCs w:val="24"/>
        </w:rPr>
        <w:t xml:space="preserve">.  </w:t>
      </w:r>
    </w:p>
    <w:p w:rsidR="00604E11" w:rsidRDefault="00391A23" w:rsidP="00F6290F">
      <w:pPr>
        <w:rPr>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w:t>
      </w:r>
      <w:r w:rsidR="00604E11" w:rsidRPr="000B1D8F">
        <w:rPr>
          <w:rFonts w:asciiTheme="majorHAnsi" w:hAnsiTheme="majorHAnsi"/>
          <w:sz w:val="24"/>
          <w:szCs w:val="24"/>
        </w:rPr>
        <w:t>A p</w:t>
      </w:r>
      <w:r w:rsidRPr="000B1D8F">
        <w:rPr>
          <w:rFonts w:asciiTheme="majorHAnsi" w:hAnsiTheme="majorHAnsi"/>
          <w:sz w:val="24"/>
          <w:szCs w:val="24"/>
        </w:rPr>
        <w:t>rog</w:t>
      </w:r>
      <w:r w:rsidR="005434C2" w:rsidRPr="000B1D8F">
        <w:rPr>
          <w:rFonts w:asciiTheme="majorHAnsi" w:hAnsiTheme="majorHAnsi"/>
          <w:sz w:val="24"/>
          <w:szCs w:val="24"/>
        </w:rPr>
        <w:t>ram</w:t>
      </w:r>
      <w:r w:rsidR="007C3555" w:rsidRPr="000B1D8F">
        <w:rPr>
          <w:rFonts w:asciiTheme="majorHAnsi" w:hAnsiTheme="majorHAnsi"/>
          <w:sz w:val="24"/>
          <w:szCs w:val="24"/>
        </w:rPr>
        <w:t xml:space="preserve">/department </w:t>
      </w:r>
      <w:r w:rsidR="00604E11" w:rsidRPr="000B1D8F">
        <w:rPr>
          <w:rFonts w:asciiTheme="majorHAnsi" w:hAnsiTheme="majorHAnsi"/>
          <w:sz w:val="24"/>
          <w:szCs w:val="24"/>
        </w:rPr>
        <w:t>self-study</w:t>
      </w:r>
      <w:r w:rsidR="005434C2" w:rsidRPr="000B1D8F">
        <w:rPr>
          <w:rFonts w:asciiTheme="majorHAnsi" w:hAnsiTheme="majorHAnsi"/>
          <w:sz w:val="24"/>
          <w:szCs w:val="24"/>
        </w:rPr>
        <w:t xml:space="preserve"> begins </w:t>
      </w:r>
      <w:r w:rsidR="00604E11" w:rsidRPr="000B1D8F">
        <w:rPr>
          <w:rFonts w:asciiTheme="majorHAnsi" w:hAnsiTheme="majorHAnsi"/>
          <w:sz w:val="24"/>
          <w:szCs w:val="24"/>
        </w:rPr>
        <w:t xml:space="preserve">in </w:t>
      </w:r>
      <w:r w:rsidR="005434C2" w:rsidRPr="000B1D8F">
        <w:rPr>
          <w:rFonts w:asciiTheme="majorHAnsi" w:hAnsiTheme="majorHAnsi"/>
          <w:sz w:val="24"/>
          <w:szCs w:val="24"/>
        </w:rPr>
        <w:t>the s</w:t>
      </w:r>
      <w:r w:rsidRPr="000B1D8F">
        <w:rPr>
          <w:rFonts w:asciiTheme="majorHAnsi" w:hAnsiTheme="majorHAnsi"/>
          <w:sz w:val="24"/>
          <w:szCs w:val="24"/>
        </w:rPr>
        <w:t>pring semester</w:t>
      </w:r>
      <w:r w:rsidR="00604E11" w:rsidRPr="000B1D8F">
        <w:rPr>
          <w:rFonts w:asciiTheme="majorHAnsi" w:hAnsiTheme="majorHAnsi"/>
          <w:sz w:val="24"/>
          <w:szCs w:val="24"/>
        </w:rPr>
        <w:t>,</w:t>
      </w:r>
      <w:r w:rsidRPr="000B1D8F">
        <w:rPr>
          <w:rFonts w:asciiTheme="majorHAnsi" w:hAnsiTheme="majorHAnsi"/>
          <w:sz w:val="24"/>
          <w:szCs w:val="24"/>
        </w:rPr>
        <w:t xml:space="preserve"> </w:t>
      </w:r>
      <w:r w:rsidRPr="00123D11">
        <w:rPr>
          <w:rFonts w:asciiTheme="majorHAnsi" w:hAnsiTheme="majorHAnsi"/>
          <w:sz w:val="24"/>
          <w:szCs w:val="24"/>
        </w:rPr>
        <w:t>and include</w:t>
      </w:r>
      <w:r w:rsidR="005434C2">
        <w:rPr>
          <w:rFonts w:asciiTheme="majorHAnsi" w:hAnsiTheme="majorHAnsi"/>
          <w:sz w:val="24"/>
          <w:szCs w:val="24"/>
        </w:rPr>
        <w:t>s</w:t>
      </w:r>
      <w:r w:rsidRPr="00123D11">
        <w:rPr>
          <w:rFonts w:asciiTheme="majorHAnsi" w:hAnsiTheme="majorHAnsi"/>
          <w:sz w:val="24"/>
          <w:szCs w:val="24"/>
        </w:rPr>
        <w:t xml:space="preserve">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documentation of evidence; needs assessments;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curriculum updates;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surveys of students, faculty, staff</w:t>
      </w:r>
      <w:r w:rsidR="005434C2" w:rsidRPr="000B1D8F">
        <w:rPr>
          <w:rFonts w:asciiTheme="majorHAnsi" w:hAnsiTheme="majorHAnsi"/>
          <w:sz w:val="24"/>
          <w:szCs w:val="24"/>
        </w:rPr>
        <w:t>,</w:t>
      </w:r>
      <w:r w:rsidRPr="000B1D8F">
        <w:rPr>
          <w:rFonts w:asciiTheme="majorHAnsi" w:hAnsiTheme="majorHAnsi"/>
          <w:sz w:val="24"/>
          <w:szCs w:val="24"/>
        </w:rPr>
        <w:t xml:space="preserve"> and administrators;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business and industry partner advisory comments and recommendations; </w:t>
      </w:r>
    </w:p>
    <w:p w:rsidR="00604E11" w:rsidRDefault="00A443B8"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review of </w:t>
      </w:r>
      <w:r w:rsidR="00391A23" w:rsidRPr="000B1D8F">
        <w:rPr>
          <w:rFonts w:asciiTheme="majorHAnsi" w:hAnsiTheme="majorHAnsi"/>
          <w:sz w:val="24"/>
          <w:szCs w:val="24"/>
        </w:rPr>
        <w:t>P</w:t>
      </w:r>
      <w:r w:rsidR="005434C2" w:rsidRPr="000B1D8F">
        <w:rPr>
          <w:rFonts w:asciiTheme="majorHAnsi" w:hAnsiTheme="majorHAnsi"/>
          <w:sz w:val="24"/>
          <w:szCs w:val="24"/>
        </w:rPr>
        <w:t>rogram</w:t>
      </w:r>
      <w:r w:rsidRPr="000B1D8F">
        <w:rPr>
          <w:rFonts w:asciiTheme="majorHAnsi" w:hAnsiTheme="majorHAnsi"/>
          <w:sz w:val="24"/>
          <w:szCs w:val="24"/>
        </w:rPr>
        <w:t>/Course</w:t>
      </w:r>
      <w:r w:rsidR="000D2FCC" w:rsidRPr="000B1D8F">
        <w:rPr>
          <w:rFonts w:asciiTheme="majorHAnsi" w:hAnsiTheme="majorHAnsi"/>
          <w:sz w:val="24"/>
          <w:szCs w:val="24"/>
        </w:rPr>
        <w:t xml:space="preserve"> Student Learning Outcomes</w:t>
      </w:r>
      <w:r w:rsidR="00604E11">
        <w:rPr>
          <w:rFonts w:asciiTheme="majorHAnsi" w:hAnsiTheme="majorHAnsi"/>
          <w:sz w:val="24"/>
          <w:szCs w:val="24"/>
        </w:rPr>
        <w:t xml:space="preserve">, </w:t>
      </w:r>
      <w:r w:rsidR="00391A23" w:rsidRPr="000B1D8F">
        <w:rPr>
          <w:rFonts w:asciiTheme="majorHAnsi" w:hAnsiTheme="majorHAnsi"/>
          <w:sz w:val="24"/>
          <w:szCs w:val="24"/>
        </w:rPr>
        <w:t xml:space="preserve">assessment and revision;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facility needs; </w:t>
      </w:r>
    </w:p>
    <w:p w:rsidR="00604E11" w:rsidRDefault="00391A23" w:rsidP="000B1D8F">
      <w:pPr>
        <w:pStyle w:val="ListParagraph"/>
        <w:numPr>
          <w:ilvl w:val="0"/>
          <w:numId w:val="45"/>
        </w:numPr>
        <w:rPr>
          <w:rFonts w:asciiTheme="majorHAnsi" w:hAnsiTheme="majorHAnsi"/>
          <w:sz w:val="24"/>
          <w:szCs w:val="24"/>
        </w:rPr>
      </w:pPr>
      <w:r w:rsidRPr="000B1D8F">
        <w:rPr>
          <w:rFonts w:asciiTheme="majorHAnsi" w:hAnsiTheme="majorHAnsi"/>
          <w:sz w:val="24"/>
          <w:szCs w:val="24"/>
        </w:rPr>
        <w:t xml:space="preserve">staffing needs; and </w:t>
      </w:r>
    </w:p>
    <w:p w:rsidR="00604E11" w:rsidRDefault="00391A23" w:rsidP="000B1D8F">
      <w:pPr>
        <w:pStyle w:val="ListParagraph"/>
        <w:numPr>
          <w:ilvl w:val="0"/>
          <w:numId w:val="45"/>
        </w:numPr>
        <w:rPr>
          <w:rFonts w:asciiTheme="majorHAnsi" w:hAnsiTheme="majorHAnsi"/>
          <w:sz w:val="24"/>
          <w:szCs w:val="24"/>
        </w:rPr>
      </w:pPr>
      <w:proofErr w:type="gramStart"/>
      <w:r w:rsidRPr="000B1D8F">
        <w:rPr>
          <w:rFonts w:asciiTheme="majorHAnsi" w:hAnsiTheme="majorHAnsi"/>
          <w:sz w:val="24"/>
          <w:szCs w:val="24"/>
        </w:rPr>
        <w:t>any</w:t>
      </w:r>
      <w:proofErr w:type="gramEnd"/>
      <w:r w:rsidRPr="000B1D8F">
        <w:rPr>
          <w:rFonts w:asciiTheme="majorHAnsi" w:hAnsiTheme="majorHAnsi"/>
          <w:sz w:val="24"/>
          <w:szCs w:val="24"/>
        </w:rPr>
        <w:t xml:space="preserve"> additional items that could potentially require resource allocation.  </w:t>
      </w:r>
    </w:p>
    <w:p w:rsidR="00604E11" w:rsidRDefault="00604E11" w:rsidP="000B1D8F">
      <w:pPr>
        <w:pStyle w:val="ListParagraph"/>
        <w:rPr>
          <w:rFonts w:asciiTheme="majorHAnsi" w:hAnsiTheme="majorHAnsi"/>
          <w:sz w:val="24"/>
          <w:szCs w:val="24"/>
        </w:rPr>
      </w:pPr>
    </w:p>
    <w:p w:rsidR="00391A23" w:rsidRPr="000B1D8F" w:rsidRDefault="00552391">
      <w:pPr>
        <w:rPr>
          <w:rFonts w:asciiTheme="majorHAnsi" w:hAnsiTheme="majorHAnsi"/>
          <w:sz w:val="24"/>
          <w:szCs w:val="24"/>
        </w:rPr>
      </w:pPr>
      <w:r>
        <w:rPr>
          <w:rFonts w:asciiTheme="majorHAnsi" w:hAnsiTheme="majorHAnsi"/>
          <w:sz w:val="24"/>
          <w:szCs w:val="24"/>
        </w:rPr>
        <w:t xml:space="preserve">Outcome data </w:t>
      </w:r>
      <w:r w:rsidR="00391A23" w:rsidRPr="000B1D8F">
        <w:rPr>
          <w:rFonts w:asciiTheme="majorHAnsi" w:hAnsiTheme="majorHAnsi"/>
          <w:sz w:val="24"/>
          <w:szCs w:val="24"/>
        </w:rPr>
        <w:t>will be collected at the end of each fall semester by all disciplines</w:t>
      </w:r>
      <w:r>
        <w:rPr>
          <w:rFonts w:asciiTheme="majorHAnsi" w:hAnsiTheme="majorHAnsi"/>
          <w:sz w:val="24"/>
          <w:szCs w:val="24"/>
        </w:rPr>
        <w:t>, programs, and departments</w:t>
      </w:r>
      <w:r w:rsidR="00391A23" w:rsidRPr="000B1D8F">
        <w:rPr>
          <w:rFonts w:asciiTheme="majorHAnsi" w:hAnsiTheme="majorHAnsi"/>
          <w:sz w:val="24"/>
          <w:szCs w:val="24"/>
        </w:rPr>
        <w:t xml:space="preserve">, whether they are going through the </w:t>
      </w:r>
      <w:r>
        <w:rPr>
          <w:rFonts w:asciiTheme="majorHAnsi" w:hAnsiTheme="majorHAnsi"/>
          <w:sz w:val="24"/>
          <w:szCs w:val="24"/>
        </w:rPr>
        <w:t xml:space="preserve">self-study </w:t>
      </w:r>
      <w:proofErr w:type="gramStart"/>
      <w:r w:rsidR="00391A23" w:rsidRPr="000B1D8F">
        <w:rPr>
          <w:rFonts w:asciiTheme="majorHAnsi" w:hAnsiTheme="majorHAnsi"/>
          <w:sz w:val="24"/>
          <w:szCs w:val="24"/>
        </w:rPr>
        <w:t>cycle</w:t>
      </w:r>
      <w:proofErr w:type="gramEnd"/>
      <w:r w:rsidR="00391A23" w:rsidRPr="000B1D8F">
        <w:rPr>
          <w:rFonts w:asciiTheme="majorHAnsi" w:hAnsiTheme="majorHAnsi"/>
          <w:sz w:val="24"/>
          <w:szCs w:val="24"/>
        </w:rPr>
        <w:t xml:space="preserve"> or the annual </w:t>
      </w:r>
      <w:r>
        <w:rPr>
          <w:rFonts w:asciiTheme="majorHAnsi" w:hAnsiTheme="majorHAnsi"/>
          <w:sz w:val="24"/>
          <w:szCs w:val="24"/>
        </w:rPr>
        <w:t xml:space="preserve">report </w:t>
      </w:r>
      <w:r w:rsidR="00391A23" w:rsidRPr="000B1D8F">
        <w:rPr>
          <w:rFonts w:asciiTheme="majorHAnsi" w:hAnsiTheme="majorHAnsi"/>
          <w:sz w:val="24"/>
          <w:szCs w:val="24"/>
        </w:rPr>
        <w:t>cycle.  The outcomes from student assessment will be discussed by discipline faculty at the spring faculty meeting</w:t>
      </w:r>
      <w:proofErr w:type="gramStart"/>
      <w:r w:rsidR="00391A23" w:rsidRPr="000B1D8F">
        <w:rPr>
          <w:rFonts w:asciiTheme="majorHAnsi" w:hAnsiTheme="majorHAnsi"/>
          <w:sz w:val="24"/>
          <w:szCs w:val="24"/>
        </w:rPr>
        <w:t xml:space="preserve">. </w:t>
      </w:r>
      <w:proofErr w:type="gramEnd"/>
      <w:r w:rsidR="00391A23" w:rsidRPr="000B1D8F">
        <w:rPr>
          <w:rFonts w:asciiTheme="majorHAnsi" w:hAnsiTheme="majorHAnsi"/>
          <w:sz w:val="24"/>
          <w:szCs w:val="24"/>
        </w:rPr>
        <w:t>Discussions will cente</w:t>
      </w:r>
      <w:r w:rsidR="00A443B8" w:rsidRPr="000B1D8F">
        <w:rPr>
          <w:rFonts w:asciiTheme="majorHAnsi" w:hAnsiTheme="majorHAnsi"/>
          <w:sz w:val="24"/>
          <w:szCs w:val="24"/>
        </w:rPr>
        <w:t xml:space="preserve">r on student achievement of SLOs/PSLOs/ISLOs as they relate to the </w:t>
      </w:r>
      <w:r w:rsidR="00055FEF" w:rsidRPr="006222C9">
        <w:rPr>
          <w:rFonts w:asciiTheme="majorHAnsi" w:hAnsiTheme="majorHAnsi"/>
          <w:sz w:val="24"/>
          <w:szCs w:val="24"/>
        </w:rPr>
        <w:t xml:space="preserve">Education </w:t>
      </w:r>
      <w:r w:rsidR="00A443B8" w:rsidRPr="000B1D8F">
        <w:rPr>
          <w:rFonts w:asciiTheme="majorHAnsi" w:hAnsiTheme="majorHAnsi"/>
          <w:sz w:val="24"/>
          <w:szCs w:val="24"/>
        </w:rPr>
        <w:t>Master P</w:t>
      </w:r>
      <w:r w:rsidR="00391A23" w:rsidRPr="000B1D8F">
        <w:rPr>
          <w:rFonts w:asciiTheme="majorHAnsi" w:hAnsiTheme="majorHAnsi"/>
          <w:sz w:val="24"/>
          <w:szCs w:val="24"/>
        </w:rPr>
        <w:t>lan goals</w:t>
      </w:r>
      <w:r w:rsidR="00A443B8" w:rsidRPr="000B1D8F">
        <w:rPr>
          <w:rFonts w:asciiTheme="majorHAnsi" w:hAnsiTheme="majorHAnsi"/>
          <w:sz w:val="24"/>
          <w:szCs w:val="24"/>
        </w:rPr>
        <w:t>,</w:t>
      </w:r>
      <w:r w:rsidR="00391A23" w:rsidRPr="000B1D8F">
        <w:rPr>
          <w:rFonts w:asciiTheme="majorHAnsi" w:hAnsiTheme="majorHAnsi"/>
          <w:sz w:val="24"/>
          <w:szCs w:val="24"/>
        </w:rPr>
        <w:t xml:space="preserve"> and adjustment to these goals and outcomes will be made to ensure student success</w:t>
      </w:r>
      <w:proofErr w:type="gramStart"/>
      <w:r w:rsidR="00391A23" w:rsidRPr="000B1D8F">
        <w:rPr>
          <w:rFonts w:asciiTheme="majorHAnsi" w:hAnsiTheme="majorHAnsi"/>
          <w:sz w:val="24"/>
          <w:szCs w:val="24"/>
        </w:rPr>
        <w:t xml:space="preserve">.   </w:t>
      </w:r>
      <w:proofErr w:type="gramEnd"/>
      <w:r>
        <w:rPr>
          <w:rFonts w:asciiTheme="majorHAnsi" w:hAnsiTheme="majorHAnsi"/>
          <w:sz w:val="24"/>
          <w:szCs w:val="24"/>
        </w:rPr>
        <w:t>Service and administrative departments will undertake a similar discussion regarding service area outcomes (SAOs) during the summer or early in the fall semester.</w:t>
      </w:r>
    </w:p>
    <w:p w:rsidR="00E71708" w:rsidRDefault="00430B12" w:rsidP="00356725">
      <w:pPr>
        <w:rPr>
          <w:rFonts w:asciiTheme="majorHAnsi" w:hAnsiTheme="majorHAnsi"/>
          <w:sz w:val="24"/>
          <w:szCs w:val="24"/>
        </w:rPr>
      </w:pPr>
      <w:r w:rsidRPr="00C27935">
        <w:rPr>
          <w:rFonts w:asciiTheme="majorHAnsi" w:hAnsiTheme="majorHAnsi"/>
          <w:b/>
          <w:sz w:val="24"/>
          <w:szCs w:val="24"/>
        </w:rPr>
        <w:t>Writing Phase</w:t>
      </w:r>
      <w:r w:rsidRPr="00C27935">
        <w:rPr>
          <w:rFonts w:asciiTheme="majorHAnsi" w:hAnsiTheme="majorHAnsi"/>
          <w:sz w:val="24"/>
          <w:szCs w:val="24"/>
        </w:rPr>
        <w:t xml:space="preserve">-During the </w:t>
      </w:r>
      <w:r w:rsidR="00BA4BE6">
        <w:rPr>
          <w:rFonts w:asciiTheme="majorHAnsi" w:hAnsiTheme="majorHAnsi"/>
          <w:sz w:val="24"/>
          <w:szCs w:val="24"/>
        </w:rPr>
        <w:t xml:space="preserve">summer </w:t>
      </w:r>
      <w:r w:rsidRPr="00C27935">
        <w:rPr>
          <w:rFonts w:asciiTheme="majorHAnsi" w:hAnsiTheme="majorHAnsi"/>
          <w:sz w:val="24"/>
          <w:szCs w:val="24"/>
        </w:rPr>
        <w:t xml:space="preserve">following the </w:t>
      </w:r>
      <w:r w:rsidR="00552391">
        <w:rPr>
          <w:rFonts w:asciiTheme="majorHAnsi" w:hAnsiTheme="majorHAnsi"/>
          <w:sz w:val="24"/>
          <w:szCs w:val="24"/>
        </w:rPr>
        <w:t xml:space="preserve">spring preparations for the </w:t>
      </w:r>
      <w:r w:rsidR="00BA4BE6">
        <w:rPr>
          <w:rFonts w:asciiTheme="majorHAnsi" w:hAnsiTheme="majorHAnsi"/>
          <w:sz w:val="24"/>
          <w:szCs w:val="24"/>
        </w:rPr>
        <w:t>self-study</w:t>
      </w:r>
      <w:r w:rsidRPr="00C27935">
        <w:rPr>
          <w:rFonts w:asciiTheme="majorHAnsi" w:hAnsiTheme="majorHAnsi"/>
          <w:sz w:val="24"/>
          <w:szCs w:val="24"/>
        </w:rPr>
        <w:t>, the p</w:t>
      </w:r>
      <w:r w:rsidR="00A443B8">
        <w:rPr>
          <w:rFonts w:asciiTheme="majorHAnsi" w:hAnsiTheme="majorHAnsi"/>
          <w:sz w:val="24"/>
          <w:szCs w:val="24"/>
        </w:rPr>
        <w:t>rogram/department prepares</w:t>
      </w:r>
      <w:r w:rsidR="00552391">
        <w:rPr>
          <w:rFonts w:asciiTheme="majorHAnsi" w:hAnsiTheme="majorHAnsi"/>
          <w:sz w:val="24"/>
          <w:szCs w:val="24"/>
        </w:rPr>
        <w:t xml:space="preserve"> and writes</w:t>
      </w:r>
      <w:r w:rsidR="00A443B8">
        <w:rPr>
          <w:rFonts w:asciiTheme="majorHAnsi" w:hAnsiTheme="majorHAnsi"/>
          <w:sz w:val="24"/>
          <w:szCs w:val="24"/>
        </w:rPr>
        <w:t xml:space="preserve"> its</w:t>
      </w:r>
      <w:r w:rsidRPr="00C27935">
        <w:rPr>
          <w:rFonts w:asciiTheme="majorHAnsi" w:hAnsiTheme="majorHAnsi"/>
          <w:sz w:val="24"/>
          <w:szCs w:val="24"/>
        </w:rPr>
        <w:t xml:space="preserve"> Program Review </w:t>
      </w:r>
      <w:r w:rsidR="003149F3">
        <w:rPr>
          <w:rFonts w:asciiTheme="majorHAnsi" w:hAnsiTheme="majorHAnsi"/>
          <w:sz w:val="24"/>
          <w:szCs w:val="24"/>
        </w:rPr>
        <w:t>Self-Study</w:t>
      </w:r>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  Each of these planning documents should link to a specific Master Plan objective or goal with justification for resource allocation needs.  As part of the writing phase, </w:t>
      </w:r>
      <w:r w:rsidRPr="00C27935">
        <w:rPr>
          <w:rFonts w:asciiTheme="majorHAnsi" w:hAnsiTheme="majorHAnsi"/>
          <w:sz w:val="24"/>
          <w:szCs w:val="24"/>
        </w:rPr>
        <w:lastRenderedPageBreak/>
        <w:t>evaluation of the program review p</w:t>
      </w:r>
      <w:r w:rsidR="00A443B8">
        <w:rPr>
          <w:rFonts w:asciiTheme="majorHAnsi" w:hAnsiTheme="majorHAnsi"/>
          <w:sz w:val="24"/>
          <w:szCs w:val="24"/>
        </w:rPr>
        <w:t xml:space="preserve">rocess </w:t>
      </w:r>
      <w:proofErr w:type="gramStart"/>
      <w:r w:rsidR="00A443B8">
        <w:rPr>
          <w:rFonts w:asciiTheme="majorHAnsi" w:hAnsiTheme="majorHAnsi"/>
          <w:sz w:val="24"/>
          <w:szCs w:val="24"/>
        </w:rPr>
        <w:t>shou</w:t>
      </w:r>
      <w:r w:rsidR="007E7EA6">
        <w:rPr>
          <w:rFonts w:asciiTheme="majorHAnsi" w:hAnsiTheme="majorHAnsi"/>
          <w:sz w:val="24"/>
          <w:szCs w:val="24"/>
        </w:rPr>
        <w:t>ld be assessed</w:t>
      </w:r>
      <w:proofErr w:type="gramEnd"/>
      <w:r w:rsidR="007E7EA6">
        <w:rPr>
          <w:rFonts w:asciiTheme="majorHAnsi" w:hAnsiTheme="majorHAnsi"/>
          <w:sz w:val="24"/>
          <w:szCs w:val="24"/>
        </w:rPr>
        <w:t xml:space="preserve">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w:t>
      </w:r>
      <w:r w:rsidR="00055FEF">
        <w:rPr>
          <w:rFonts w:asciiTheme="majorHAnsi" w:hAnsiTheme="majorHAnsi"/>
          <w:sz w:val="24"/>
          <w:szCs w:val="24"/>
        </w:rPr>
        <w:t>the Program</w:t>
      </w:r>
      <w:r w:rsidR="00552391">
        <w:rPr>
          <w:rFonts w:asciiTheme="majorHAnsi" w:hAnsiTheme="majorHAnsi"/>
          <w:sz w:val="24"/>
          <w:szCs w:val="24"/>
        </w:rPr>
        <w:t>/Department</w:t>
      </w:r>
      <w:r w:rsidR="00055FEF">
        <w:rPr>
          <w:rFonts w:asciiTheme="majorHAnsi" w:hAnsiTheme="majorHAnsi"/>
          <w:sz w:val="24"/>
          <w:szCs w:val="24"/>
        </w:rPr>
        <w:t xml:space="preserve"> </w:t>
      </w:r>
      <w:r w:rsidR="00BA4BE6">
        <w:rPr>
          <w:rFonts w:asciiTheme="majorHAnsi" w:hAnsiTheme="majorHAnsi"/>
          <w:sz w:val="24"/>
          <w:szCs w:val="24"/>
        </w:rPr>
        <w:t xml:space="preserve">Self-Study </w:t>
      </w:r>
      <w:proofErr w:type="gramStart"/>
      <w:r w:rsidR="00055FEF">
        <w:rPr>
          <w:rFonts w:asciiTheme="majorHAnsi" w:hAnsiTheme="majorHAnsi"/>
          <w:sz w:val="24"/>
          <w:szCs w:val="24"/>
        </w:rPr>
        <w:t>shall</w:t>
      </w:r>
      <w:r w:rsidR="00356725" w:rsidRPr="00C27935">
        <w:rPr>
          <w:rFonts w:asciiTheme="majorHAnsi" w:hAnsiTheme="majorHAnsi"/>
          <w:sz w:val="24"/>
          <w:szCs w:val="24"/>
        </w:rPr>
        <w:t xml:space="preserve"> be submitted</w:t>
      </w:r>
      <w:proofErr w:type="gramEnd"/>
      <w:r w:rsidR="00356725" w:rsidRPr="00C27935">
        <w:rPr>
          <w:rFonts w:asciiTheme="majorHAnsi" w:hAnsiTheme="majorHAnsi"/>
          <w:sz w:val="24"/>
          <w:szCs w:val="24"/>
        </w:rPr>
        <w:t xml:space="preserve"> to the Instructional Dean or Department Manager for inclusion in Wing planning and budgetary request preparation</w:t>
      </w:r>
      <w:r w:rsidR="00356725">
        <w:rPr>
          <w:rFonts w:asciiTheme="majorHAnsi" w:hAnsiTheme="majorHAnsi"/>
          <w:sz w:val="24"/>
          <w:szCs w:val="24"/>
        </w:rPr>
        <w:t>.</w:t>
      </w:r>
      <w:r w:rsidR="00552391">
        <w:rPr>
          <w:rFonts w:asciiTheme="majorHAnsi" w:hAnsiTheme="majorHAnsi"/>
          <w:sz w:val="24"/>
          <w:szCs w:val="24"/>
        </w:rPr>
        <w:t xml:space="preserve">  The original self-study </w:t>
      </w:r>
      <w:proofErr w:type="gramStart"/>
      <w:r w:rsidR="00552391">
        <w:rPr>
          <w:rFonts w:asciiTheme="majorHAnsi" w:hAnsiTheme="majorHAnsi"/>
          <w:sz w:val="24"/>
          <w:szCs w:val="24"/>
        </w:rPr>
        <w:t>shall be submitted</w:t>
      </w:r>
      <w:proofErr w:type="gramEnd"/>
      <w:r w:rsidR="00552391">
        <w:rPr>
          <w:rFonts w:asciiTheme="majorHAnsi" w:hAnsiTheme="majorHAnsi"/>
          <w:sz w:val="24"/>
          <w:szCs w:val="24"/>
        </w:rPr>
        <w:t xml:space="preserve"> to the Program Review Committee during the fall semester.</w:t>
      </w:r>
    </w:p>
    <w:p w:rsidR="007605AF" w:rsidRDefault="007605AF" w:rsidP="00C27935">
      <w:pPr>
        <w:ind w:left="360"/>
        <w:rPr>
          <w:rFonts w:asciiTheme="majorHAnsi" w:hAnsiTheme="majorHAnsi"/>
          <w:sz w:val="24"/>
          <w:szCs w:val="24"/>
        </w:rPr>
      </w:pPr>
    </w:p>
    <w:p w:rsidR="007605AF" w:rsidRDefault="00167E9D" w:rsidP="00167E9D">
      <w:pPr>
        <w:spacing w:after="0" w:line="240" w:lineRule="auto"/>
        <w:ind w:left="360"/>
        <w:rPr>
          <w:rFonts w:asciiTheme="majorHAnsi" w:hAnsiTheme="majorHAnsi"/>
          <w:sz w:val="24"/>
          <w:szCs w:val="24"/>
        </w:rPr>
      </w:pPr>
      <w:r>
        <w:rPr>
          <w:rFonts w:asciiTheme="majorHAnsi" w:hAnsiTheme="majorHAnsi"/>
          <w:sz w:val="24"/>
          <w:szCs w:val="24"/>
        </w:rPr>
        <w:t>Figure #3</w:t>
      </w:r>
    </w:p>
    <w:p w:rsidR="00167E9D" w:rsidRPr="00C27935" w:rsidRDefault="00167E9D" w:rsidP="00167E9D">
      <w:pPr>
        <w:spacing w:after="0" w:line="240" w:lineRule="auto"/>
        <w:ind w:left="360"/>
        <w:rPr>
          <w:rFonts w:asciiTheme="majorHAnsi" w:hAnsiTheme="majorHAnsi"/>
          <w:i/>
          <w:sz w:val="24"/>
          <w:szCs w:val="24"/>
        </w:rPr>
      </w:pPr>
      <w:r w:rsidRPr="00C27935">
        <w:rPr>
          <w:rFonts w:asciiTheme="majorHAnsi" w:hAnsiTheme="majorHAnsi"/>
          <w:i/>
          <w:sz w:val="24"/>
          <w:szCs w:val="24"/>
        </w:rPr>
        <w:t>Program Review Process</w:t>
      </w:r>
    </w:p>
    <w:p w:rsidR="00167E9D" w:rsidRPr="00C27935" w:rsidRDefault="00167E9D"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167E9D" w:rsidRDefault="00167E9D" w:rsidP="00F6290F">
      <w:pPr>
        <w:rPr>
          <w:rFonts w:asciiTheme="majorHAnsi" w:hAnsiTheme="majorHAnsi"/>
          <w:b/>
          <w:sz w:val="24"/>
          <w:szCs w:val="24"/>
        </w:rPr>
      </w:pPr>
    </w:p>
    <w:p w:rsidR="000B1D8F" w:rsidRDefault="00391A23" w:rsidP="00641A0F">
      <w:pPr>
        <w:rPr>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w:t>
      </w:r>
      <w:r w:rsidR="00BA4BE6">
        <w:rPr>
          <w:rFonts w:asciiTheme="majorHAnsi" w:hAnsiTheme="majorHAnsi"/>
          <w:sz w:val="24"/>
          <w:szCs w:val="24"/>
        </w:rPr>
        <w:t xml:space="preserve">the final self-study report is submitted to the Program Review </w:t>
      </w:r>
      <w:proofErr w:type="gramStart"/>
      <w:r w:rsidR="00BA4BE6">
        <w:rPr>
          <w:rFonts w:asciiTheme="majorHAnsi" w:hAnsiTheme="majorHAnsi"/>
          <w:sz w:val="24"/>
          <w:szCs w:val="24"/>
        </w:rPr>
        <w:t>Committee which</w:t>
      </w:r>
      <w:proofErr w:type="gramEnd"/>
      <w:r w:rsidR="00BA4BE6">
        <w:rPr>
          <w:rFonts w:asciiTheme="majorHAnsi" w:hAnsiTheme="majorHAnsi"/>
          <w:sz w:val="24"/>
          <w:szCs w:val="24"/>
        </w:rPr>
        <w:t xml:space="preserve"> carefully evaluates the report in order to validate its cl</w:t>
      </w:r>
      <w:r w:rsidR="000B1D8F">
        <w:rPr>
          <w:rFonts w:asciiTheme="majorHAnsi" w:hAnsiTheme="majorHAnsi"/>
          <w:sz w:val="24"/>
          <w:szCs w:val="24"/>
        </w:rPr>
        <w:t xml:space="preserve">aims and resource needs. </w:t>
      </w:r>
      <w:r w:rsidRPr="00C27935">
        <w:rPr>
          <w:rFonts w:asciiTheme="majorHAnsi" w:hAnsiTheme="majorHAnsi"/>
          <w:sz w:val="24"/>
          <w:szCs w:val="24"/>
        </w:rPr>
        <w:t xml:space="preserve"> </w:t>
      </w:r>
      <w:r w:rsidR="00BA4BE6">
        <w:rPr>
          <w:rFonts w:asciiTheme="majorHAnsi" w:hAnsiTheme="majorHAnsi"/>
          <w:sz w:val="24"/>
          <w:szCs w:val="24"/>
        </w:rPr>
        <w:t>T</w:t>
      </w:r>
      <w:r w:rsidR="00BA4BE6" w:rsidRPr="00C27935">
        <w:rPr>
          <w:rFonts w:asciiTheme="majorHAnsi" w:hAnsiTheme="majorHAnsi"/>
          <w:sz w:val="24"/>
          <w:szCs w:val="24"/>
        </w:rPr>
        <w:t xml:space="preserve">he </w:t>
      </w:r>
      <w:r w:rsidRPr="00C27935">
        <w:rPr>
          <w:rFonts w:asciiTheme="majorHAnsi" w:hAnsiTheme="majorHAnsi"/>
          <w:sz w:val="24"/>
          <w:szCs w:val="24"/>
        </w:rPr>
        <w:t xml:space="preserve">program/department </w:t>
      </w:r>
      <w:r w:rsidR="00BA4BE6">
        <w:rPr>
          <w:rFonts w:asciiTheme="majorHAnsi" w:hAnsiTheme="majorHAnsi"/>
          <w:sz w:val="24"/>
          <w:szCs w:val="24"/>
        </w:rPr>
        <w:t>meets with</w:t>
      </w:r>
      <w:r w:rsidRPr="00C27935">
        <w:rPr>
          <w:rFonts w:asciiTheme="majorHAnsi" w:hAnsiTheme="majorHAnsi"/>
          <w:sz w:val="24"/>
          <w:szCs w:val="24"/>
        </w:rPr>
        <w:t xml:space="preserve"> the Program </w:t>
      </w:r>
      <w:r w:rsidR="007E7EA6">
        <w:rPr>
          <w:rFonts w:asciiTheme="majorHAnsi" w:hAnsiTheme="majorHAnsi"/>
          <w:sz w:val="24"/>
          <w:szCs w:val="24"/>
        </w:rPr>
        <w:t>Review Committee</w:t>
      </w:r>
      <w:r w:rsidR="00BA4BE6">
        <w:rPr>
          <w:rFonts w:asciiTheme="majorHAnsi" w:hAnsiTheme="majorHAnsi"/>
          <w:sz w:val="24"/>
          <w:szCs w:val="24"/>
        </w:rPr>
        <w:t xml:space="preserve"> to discuss any issues, concerns, questions, and commendations the Committee may have prior to validating the report.</w:t>
      </w:r>
    </w:p>
    <w:p w:rsidR="00641A0F" w:rsidRDefault="00391A23" w:rsidP="00641A0F">
      <w:pPr>
        <w:rPr>
          <w:rFonts w:asciiTheme="majorHAnsi" w:hAnsiTheme="majorHAnsi"/>
          <w:strike/>
          <w:sz w:val="24"/>
          <w:szCs w:val="24"/>
        </w:rPr>
      </w:pPr>
      <w:r w:rsidRPr="00C27935">
        <w:rPr>
          <w:rFonts w:asciiTheme="majorHAnsi" w:hAnsiTheme="majorHAnsi"/>
          <w:b/>
          <w:sz w:val="24"/>
          <w:szCs w:val="24"/>
        </w:rPr>
        <w:t>Annual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w:t>
      </w:r>
      <w:r w:rsidR="00BA4BE6">
        <w:rPr>
          <w:rFonts w:asciiTheme="majorHAnsi" w:hAnsiTheme="majorHAnsi"/>
          <w:sz w:val="24"/>
          <w:szCs w:val="24"/>
        </w:rPr>
        <w:t xml:space="preserve">self-study </w:t>
      </w:r>
      <w:r w:rsidR="00331D68">
        <w:rPr>
          <w:rFonts w:asciiTheme="majorHAnsi" w:hAnsiTheme="majorHAnsi"/>
          <w:sz w:val="24"/>
          <w:szCs w:val="24"/>
        </w:rPr>
        <w:t>c</w:t>
      </w:r>
      <w:r w:rsidR="00243019">
        <w:rPr>
          <w:rFonts w:asciiTheme="majorHAnsi" w:hAnsiTheme="majorHAnsi"/>
          <w:sz w:val="24"/>
          <w:szCs w:val="24"/>
        </w:rPr>
        <w:t xml:space="preserve">ycle, </w:t>
      </w:r>
      <w:r w:rsidRPr="00C27935">
        <w:rPr>
          <w:rFonts w:asciiTheme="majorHAnsi" w:hAnsiTheme="majorHAnsi"/>
          <w:sz w:val="24"/>
          <w:szCs w:val="24"/>
        </w:rPr>
        <w:t xml:space="preserve">an </w:t>
      </w:r>
      <w:r w:rsidR="00BA4BE6">
        <w:rPr>
          <w:rFonts w:asciiTheme="majorHAnsi" w:hAnsiTheme="majorHAnsi"/>
          <w:sz w:val="24"/>
          <w:szCs w:val="24"/>
        </w:rPr>
        <w:t xml:space="preserve">annual report </w:t>
      </w:r>
      <w:proofErr w:type="gramStart"/>
      <w:r w:rsidR="00BA4BE6">
        <w:rPr>
          <w:rFonts w:asciiTheme="majorHAnsi" w:hAnsiTheme="majorHAnsi"/>
          <w:sz w:val="24"/>
          <w:szCs w:val="24"/>
        </w:rPr>
        <w:t>will</w:t>
      </w:r>
      <w:proofErr w:type="gramEnd"/>
      <w:r w:rsidR="00BA4BE6">
        <w:rPr>
          <w:rFonts w:asciiTheme="majorHAnsi" w:hAnsiTheme="majorHAnsi"/>
          <w:sz w:val="24"/>
          <w:szCs w:val="24"/>
        </w:rPr>
        <w:t xml:space="preserve"> be completed by </w:t>
      </w:r>
      <w:r w:rsidR="00331D68">
        <w:rPr>
          <w:rFonts w:asciiTheme="majorHAnsi" w:hAnsiTheme="majorHAnsi"/>
          <w:sz w:val="24"/>
          <w:szCs w:val="24"/>
        </w:rPr>
        <w:t>the end of October to the Program Review Committee for evaluation and validation</w:t>
      </w:r>
      <w:r w:rsidR="00BA4BE6">
        <w:rPr>
          <w:rFonts w:asciiTheme="majorHAnsi" w:hAnsiTheme="majorHAnsi"/>
          <w:sz w:val="24"/>
          <w:szCs w:val="24"/>
        </w:rPr>
        <w:t xml:space="preserve">.  These reports include </w:t>
      </w:r>
      <w:r w:rsidRPr="00C27935">
        <w:rPr>
          <w:rFonts w:asciiTheme="majorHAnsi" w:hAnsiTheme="majorHAnsi"/>
          <w:sz w:val="24"/>
          <w:szCs w:val="24"/>
        </w:rPr>
        <w:t xml:space="preserve">action and </w:t>
      </w:r>
      <w:r w:rsidRPr="00C27935">
        <w:rPr>
          <w:rFonts w:asciiTheme="majorHAnsi" w:hAnsiTheme="majorHAnsi"/>
          <w:sz w:val="24"/>
          <w:szCs w:val="24"/>
        </w:rPr>
        <w:lastRenderedPageBreak/>
        <w:t>resource allocation plan</w:t>
      </w:r>
      <w:r w:rsidR="00BA4BE6">
        <w:rPr>
          <w:rFonts w:asciiTheme="majorHAnsi" w:hAnsiTheme="majorHAnsi"/>
          <w:sz w:val="24"/>
          <w:szCs w:val="24"/>
        </w:rPr>
        <w:t>s</w:t>
      </w:r>
      <w:r w:rsidRPr="00C27935">
        <w:rPr>
          <w:rFonts w:asciiTheme="majorHAnsi" w:hAnsiTheme="majorHAnsi"/>
          <w:sz w:val="24"/>
          <w:szCs w:val="24"/>
        </w:rPr>
        <w:t xml:space="preserve"> showing any needs that may require funding from the budgetary process and the justification based on </w:t>
      </w:r>
      <w:r w:rsidR="004C6D6F" w:rsidRPr="002C3891">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Objectives</w:t>
      </w:r>
      <w:r w:rsidR="00331D68">
        <w:rPr>
          <w:rFonts w:asciiTheme="majorHAnsi" w:hAnsiTheme="majorHAnsi"/>
          <w:sz w:val="24"/>
          <w:szCs w:val="24"/>
        </w:rPr>
        <w:t>, Goals, or Initiatives</w:t>
      </w:r>
      <w:r w:rsidR="00BA4BE6">
        <w:rPr>
          <w:rFonts w:asciiTheme="majorHAnsi" w:hAnsiTheme="majorHAnsi"/>
          <w:sz w:val="24"/>
          <w:szCs w:val="24"/>
        </w:rPr>
        <w:t xml:space="preserve">.  </w:t>
      </w:r>
    </w:p>
    <w:p w:rsidR="00B14C32" w:rsidRDefault="00B14C32" w:rsidP="00B14C32">
      <w:pPr>
        <w:rPr>
          <w:rFonts w:asciiTheme="majorHAnsi" w:hAnsiTheme="majorHAnsi"/>
          <w:sz w:val="24"/>
          <w:szCs w:val="24"/>
        </w:rPr>
      </w:pPr>
      <w:r w:rsidRPr="000B1D8F">
        <w:rPr>
          <w:rFonts w:asciiTheme="majorHAnsi" w:hAnsiTheme="majorHAnsi"/>
          <w:b/>
          <w:sz w:val="24"/>
          <w:szCs w:val="24"/>
        </w:rPr>
        <w:t>Conclusion of the Program Review Cycle</w:t>
      </w:r>
      <w:r>
        <w:rPr>
          <w:rFonts w:asciiTheme="majorHAnsi" w:hAnsiTheme="majorHAnsi"/>
          <w:sz w:val="24"/>
          <w:szCs w:val="24"/>
        </w:rPr>
        <w:t xml:space="preserve"> – Before the end of the fall semester, the Program Review Committee will prepare a summary report of all 5-year self-studies and annual reports to present to Wings managers and to PIEAC.</w:t>
      </w:r>
      <w:r w:rsidRPr="00C27935">
        <w:rPr>
          <w:rFonts w:asciiTheme="majorHAnsi" w:hAnsiTheme="majorHAnsi"/>
          <w:sz w:val="24"/>
          <w:szCs w:val="24"/>
        </w:rPr>
        <w:t xml:space="preserve"> </w:t>
      </w:r>
    </w:p>
    <w:p w:rsidR="00B14C32" w:rsidRDefault="00B14C32" w:rsidP="00B14C32">
      <w:pPr>
        <w:rPr>
          <w:rFonts w:asciiTheme="majorHAnsi" w:hAnsiTheme="majorHAnsi"/>
          <w:b/>
          <w:sz w:val="24"/>
          <w:szCs w:val="24"/>
        </w:rPr>
      </w:pPr>
      <w:r w:rsidRPr="00C27935">
        <w:rPr>
          <w:rFonts w:asciiTheme="majorHAnsi" w:hAnsiTheme="majorHAnsi"/>
          <w:sz w:val="24"/>
          <w:szCs w:val="24"/>
        </w:rPr>
        <w:t>Major topics of inter</w:t>
      </w:r>
      <w:r>
        <w:rPr>
          <w:rFonts w:asciiTheme="majorHAnsi" w:hAnsiTheme="majorHAnsi"/>
          <w:sz w:val="24"/>
          <w:szCs w:val="24"/>
        </w:rPr>
        <w:t xml:space="preserve">est to the entire college </w:t>
      </w:r>
      <w:proofErr w:type="gramStart"/>
      <w:r>
        <w:rPr>
          <w:rFonts w:asciiTheme="majorHAnsi" w:hAnsiTheme="majorHAnsi"/>
          <w:sz w:val="24"/>
          <w:szCs w:val="24"/>
        </w:rPr>
        <w:t>shall</w:t>
      </w:r>
      <w:r w:rsidRPr="00C27935">
        <w:rPr>
          <w:rFonts w:asciiTheme="majorHAnsi" w:hAnsiTheme="majorHAnsi"/>
          <w:sz w:val="24"/>
          <w:szCs w:val="24"/>
        </w:rPr>
        <w:t xml:space="preserve"> be considered</w:t>
      </w:r>
      <w:proofErr w:type="gramEnd"/>
      <w:r w:rsidRPr="00C27935">
        <w:rPr>
          <w:rFonts w:asciiTheme="majorHAnsi" w:hAnsiTheme="majorHAnsi"/>
          <w:sz w:val="24"/>
          <w:szCs w:val="24"/>
        </w:rPr>
        <w:t xml:space="preserve"> for further vetting through various avenues including brown bag lunches and town hall gatherings.</w:t>
      </w:r>
      <w:r w:rsidRPr="00641A0F">
        <w:rPr>
          <w:rFonts w:asciiTheme="majorHAnsi" w:hAnsiTheme="majorHAnsi"/>
          <w:b/>
          <w:sz w:val="24"/>
          <w:szCs w:val="24"/>
        </w:rPr>
        <w:t xml:space="preserve"> </w:t>
      </w:r>
    </w:p>
    <w:p w:rsidR="00B14C32" w:rsidRPr="00B14C32" w:rsidRDefault="00B14C32" w:rsidP="00641A0F">
      <w:pPr>
        <w:rPr>
          <w:rFonts w:asciiTheme="majorHAnsi" w:hAnsiTheme="majorHAnsi"/>
          <w:sz w:val="24"/>
          <w:szCs w:val="24"/>
        </w:rPr>
      </w:pP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w:t>
      </w:r>
      <w:r w:rsidR="00B14C32">
        <w:rPr>
          <w:rFonts w:asciiTheme="majorHAnsi" w:hAnsiTheme="majorHAnsi"/>
          <w:sz w:val="24"/>
          <w:szCs w:val="24"/>
        </w:rPr>
        <w:t>During</w:t>
      </w:r>
      <w:r w:rsidR="00243019">
        <w:rPr>
          <w:rFonts w:asciiTheme="majorHAnsi" w:hAnsiTheme="majorHAnsi"/>
          <w:sz w:val="24"/>
          <w:szCs w:val="24"/>
        </w:rPr>
        <w:t xml:space="preserve"> the fall s</w:t>
      </w:r>
      <w:r w:rsidRPr="00C27935">
        <w:rPr>
          <w:rFonts w:asciiTheme="majorHAnsi" w:hAnsiTheme="majorHAnsi"/>
          <w:sz w:val="24"/>
          <w:szCs w:val="24"/>
        </w:rPr>
        <w:t xml:space="preserve">emester, PIEAC gathers data from the college in the form of </w:t>
      </w:r>
      <w:r w:rsidR="004C6D6F" w:rsidRPr="006222C9">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w:t>
      </w:r>
      <w:r w:rsidR="00331D68">
        <w:rPr>
          <w:rFonts w:asciiTheme="majorHAnsi" w:hAnsiTheme="majorHAnsi"/>
          <w:sz w:val="24"/>
          <w:szCs w:val="24"/>
        </w:rPr>
        <w:t>Objectives and</w:t>
      </w:r>
      <w:r w:rsidR="00331D68" w:rsidRPr="00C27935">
        <w:rPr>
          <w:rFonts w:asciiTheme="majorHAnsi" w:hAnsiTheme="majorHAnsi"/>
          <w:sz w:val="24"/>
          <w:szCs w:val="24"/>
        </w:rPr>
        <w:t xml:space="preserve"> </w:t>
      </w:r>
      <w:r w:rsidR="005A7F82">
        <w:rPr>
          <w:rFonts w:asciiTheme="majorHAnsi" w:hAnsiTheme="majorHAnsi"/>
          <w:sz w:val="24"/>
          <w:szCs w:val="24"/>
        </w:rPr>
        <w:t>Goals</w:t>
      </w:r>
      <w:r w:rsidR="0026569B">
        <w:rPr>
          <w:rFonts w:asciiTheme="majorHAnsi" w:hAnsiTheme="majorHAnsi"/>
          <w:sz w:val="24"/>
          <w:szCs w:val="24"/>
        </w:rPr>
        <w:t>, Facilities</w:t>
      </w:r>
      <w:r w:rsidR="002079F9">
        <w:rPr>
          <w:rFonts w:asciiTheme="majorHAnsi" w:hAnsiTheme="majorHAnsi"/>
          <w:sz w:val="24"/>
          <w:szCs w:val="24"/>
        </w:rPr>
        <w:t xml:space="preserve"> Plan Goals, Technology </w:t>
      </w:r>
      <w:r w:rsidRPr="00C27935">
        <w:rPr>
          <w:rFonts w:asciiTheme="majorHAnsi" w:hAnsiTheme="majorHAnsi"/>
          <w:sz w:val="24"/>
          <w:szCs w:val="24"/>
        </w:rPr>
        <w:t xml:space="preserve">Plan Goals, District’s 20/20 plan, Chancellor’s directives, Legislative directives, College President’s directives, Grant Team ideas and proposals, and budget information from Administrative Services. </w:t>
      </w:r>
      <w:r w:rsidR="00B14C32">
        <w:rPr>
          <w:rFonts w:asciiTheme="majorHAnsi" w:hAnsiTheme="majorHAnsi"/>
          <w:sz w:val="24"/>
          <w:szCs w:val="24"/>
        </w:rPr>
        <w:t xml:space="preserve"> At the end of the fall semester, PIEAC also receives the </w:t>
      </w:r>
      <w:r w:rsidR="00B14C32" w:rsidRPr="00C27935">
        <w:rPr>
          <w:rFonts w:asciiTheme="majorHAnsi" w:hAnsiTheme="majorHAnsi"/>
          <w:sz w:val="24"/>
          <w:szCs w:val="24"/>
        </w:rPr>
        <w:t>Program Review</w:t>
      </w:r>
      <w:r w:rsidR="005E6F30">
        <w:rPr>
          <w:rFonts w:asciiTheme="majorHAnsi" w:hAnsiTheme="majorHAnsi"/>
          <w:sz w:val="24"/>
          <w:szCs w:val="24"/>
        </w:rPr>
        <w:t xml:space="preserve"> </w:t>
      </w:r>
      <w:r w:rsidR="00B14C32">
        <w:rPr>
          <w:rFonts w:asciiTheme="majorHAnsi" w:hAnsiTheme="majorHAnsi"/>
          <w:sz w:val="24"/>
          <w:szCs w:val="24"/>
        </w:rPr>
        <w:t>Summary Report</w:t>
      </w:r>
      <w:r w:rsidR="005E6F30">
        <w:rPr>
          <w:rFonts w:asciiTheme="majorHAnsi" w:hAnsiTheme="majorHAnsi"/>
          <w:sz w:val="24"/>
          <w:szCs w:val="24"/>
        </w:rPr>
        <w:t xml:space="preserve">.  </w:t>
      </w:r>
    </w:p>
    <w:p w:rsidR="005E6F30" w:rsidRDefault="00391A23" w:rsidP="00F6290F">
      <w:pPr>
        <w:rPr>
          <w:rFonts w:asciiTheme="majorHAnsi" w:hAnsiTheme="majorHAnsi"/>
          <w:sz w:val="24"/>
          <w:szCs w:val="24"/>
        </w:rPr>
      </w:pPr>
      <w:r w:rsidRPr="00C27935">
        <w:rPr>
          <w:rFonts w:asciiTheme="majorHAnsi" w:hAnsiTheme="majorHAnsi"/>
          <w:b/>
          <w:sz w:val="24"/>
          <w:szCs w:val="24"/>
        </w:rPr>
        <w:t>Strategic Planning</w:t>
      </w:r>
      <w:r w:rsidRPr="00C27935">
        <w:rPr>
          <w:rFonts w:asciiTheme="majorHAnsi" w:hAnsiTheme="majorHAnsi"/>
          <w:sz w:val="24"/>
          <w:szCs w:val="24"/>
        </w:rPr>
        <w:t>-</w:t>
      </w:r>
      <w:r w:rsidR="005E6F30" w:rsidRPr="00C27935" w:rsidDel="005E6F30">
        <w:rPr>
          <w:rFonts w:asciiTheme="majorHAnsi" w:hAnsiTheme="majorHAnsi"/>
          <w:sz w:val="24"/>
          <w:szCs w:val="24"/>
        </w:rPr>
        <w:t xml:space="preserve"> </w:t>
      </w:r>
      <w:r w:rsidR="005E6F30">
        <w:rPr>
          <w:rFonts w:asciiTheme="majorHAnsi" w:hAnsiTheme="majorHAnsi"/>
          <w:sz w:val="24"/>
          <w:szCs w:val="24"/>
        </w:rPr>
        <w:t xml:space="preserve">During the month of November, Wing Planning Councils will convene in order to prepare presentations that </w:t>
      </w:r>
      <w:proofErr w:type="gramStart"/>
      <w:r w:rsidR="005E6F30">
        <w:rPr>
          <w:rFonts w:asciiTheme="majorHAnsi" w:hAnsiTheme="majorHAnsi"/>
          <w:sz w:val="24"/>
          <w:szCs w:val="24"/>
        </w:rPr>
        <w:t>will be made</w:t>
      </w:r>
      <w:proofErr w:type="gramEnd"/>
      <w:r w:rsidR="005E6F30">
        <w:rPr>
          <w:rFonts w:asciiTheme="majorHAnsi" w:hAnsiTheme="majorHAnsi"/>
          <w:sz w:val="24"/>
          <w:szCs w:val="24"/>
        </w:rPr>
        <w:t xml:space="preserve"> to PIEAC during February.  The Wing Planning Councils will have broad representation from within the Wing and will prepare a report that includes Wing objectives and goals, priorities, resource needs, and allocation requests.</w:t>
      </w:r>
    </w:p>
    <w:p w:rsidR="005E6F30" w:rsidRPr="00C27935" w:rsidRDefault="005E6F30" w:rsidP="00F6290F">
      <w:pPr>
        <w:rPr>
          <w:rFonts w:asciiTheme="majorHAnsi" w:hAnsiTheme="majorHAnsi"/>
          <w:sz w:val="24"/>
          <w:szCs w:val="24"/>
        </w:rPr>
      </w:pPr>
      <w:r>
        <w:rPr>
          <w:rFonts w:asciiTheme="majorHAnsi" w:hAnsiTheme="majorHAnsi"/>
          <w:sz w:val="24"/>
          <w:szCs w:val="24"/>
        </w:rPr>
        <w:t xml:space="preserve">Each Wing will present its report to PIEAC during the month of February so that PIEAC can </w:t>
      </w:r>
      <w:r w:rsidR="0058160F">
        <w:rPr>
          <w:rFonts w:asciiTheme="majorHAnsi" w:hAnsiTheme="majorHAnsi"/>
          <w:sz w:val="24"/>
          <w:szCs w:val="24"/>
        </w:rPr>
        <w:t>complete</w:t>
      </w:r>
      <w:r>
        <w:rPr>
          <w:rFonts w:asciiTheme="majorHAnsi" w:hAnsiTheme="majorHAnsi"/>
          <w:sz w:val="24"/>
          <w:szCs w:val="24"/>
        </w:rPr>
        <w:t xml:space="preserve"> </w:t>
      </w:r>
      <w:r w:rsidR="0058160F">
        <w:rPr>
          <w:rFonts w:asciiTheme="majorHAnsi" w:hAnsiTheme="majorHAnsi"/>
          <w:sz w:val="24"/>
          <w:szCs w:val="24"/>
        </w:rPr>
        <w:t xml:space="preserve">its institutional prioritization process during its first meeting in March.  The institutional prioritization plan </w:t>
      </w:r>
      <w:proofErr w:type="gramStart"/>
      <w:r w:rsidR="0058160F">
        <w:rPr>
          <w:rFonts w:asciiTheme="majorHAnsi" w:hAnsiTheme="majorHAnsi"/>
          <w:sz w:val="24"/>
          <w:szCs w:val="24"/>
        </w:rPr>
        <w:t>will be forwarded</w:t>
      </w:r>
      <w:proofErr w:type="gramEnd"/>
      <w:r w:rsidR="0058160F">
        <w:rPr>
          <w:rFonts w:asciiTheme="majorHAnsi" w:hAnsiTheme="majorHAnsi"/>
          <w:sz w:val="24"/>
          <w:szCs w:val="24"/>
        </w:rPr>
        <w:t xml:space="preserve"> to College Council for consideration and to the college Budget Committee for allocation recommendations.</w:t>
      </w:r>
    </w:p>
    <w:p w:rsidR="00E82F7E" w:rsidRPr="000B1D8F" w:rsidRDefault="0058160F" w:rsidP="00C27935">
      <w:pPr>
        <w:rPr>
          <w:rFonts w:asciiTheme="majorHAnsi" w:hAnsiTheme="majorHAnsi"/>
          <w:sz w:val="24"/>
          <w:szCs w:val="24"/>
        </w:rPr>
      </w:pPr>
      <w:r w:rsidRPr="000B1D8F">
        <w:rPr>
          <w:rFonts w:asciiTheme="majorHAnsi" w:hAnsiTheme="majorHAnsi"/>
          <w:b/>
          <w:sz w:val="24"/>
          <w:szCs w:val="24"/>
        </w:rPr>
        <w:t>Conclusion of the PIEAC Planning Cycle</w:t>
      </w:r>
      <w:r w:rsidR="005A7F82">
        <w:rPr>
          <w:rFonts w:asciiTheme="majorHAnsi" w:hAnsiTheme="majorHAnsi"/>
          <w:b/>
          <w:sz w:val="24"/>
          <w:szCs w:val="24"/>
        </w:rPr>
        <w:t xml:space="preserve">- </w:t>
      </w:r>
      <w:r>
        <w:rPr>
          <w:rFonts w:asciiTheme="majorHAnsi" w:hAnsiTheme="majorHAnsi"/>
          <w:sz w:val="24"/>
          <w:szCs w:val="24"/>
        </w:rPr>
        <w:t xml:space="preserve">After the Budget Committee has deliberated and matched resource requests with funding </w:t>
      </w:r>
      <w:proofErr w:type="gramStart"/>
      <w:r>
        <w:rPr>
          <w:rFonts w:asciiTheme="majorHAnsi" w:hAnsiTheme="majorHAnsi"/>
          <w:sz w:val="24"/>
          <w:szCs w:val="24"/>
        </w:rPr>
        <w:t>sources,</w:t>
      </w:r>
      <w:proofErr w:type="gramEnd"/>
      <w:r>
        <w:rPr>
          <w:rFonts w:asciiTheme="majorHAnsi" w:hAnsiTheme="majorHAnsi"/>
          <w:sz w:val="24"/>
          <w:szCs w:val="24"/>
        </w:rPr>
        <w:t xml:space="preserve"> it will return its report to PIEAC which then forwards the recommendations to College Council for final budget approval.  College Council forwards the budget recommendations directly to Administrative Services by April 15 for development of the college budget.  Administrative Services will submit the proposed budget to</w:t>
      </w:r>
      <w:r w:rsidR="00331D68">
        <w:rPr>
          <w:rFonts w:asciiTheme="majorHAnsi" w:hAnsiTheme="majorHAnsi"/>
          <w:sz w:val="24"/>
          <w:szCs w:val="24"/>
        </w:rPr>
        <w:t xml:space="preserve"> the college president </w:t>
      </w:r>
      <w:r>
        <w:rPr>
          <w:rFonts w:asciiTheme="majorHAnsi" w:hAnsiTheme="majorHAnsi"/>
          <w:sz w:val="24"/>
          <w:szCs w:val="24"/>
        </w:rPr>
        <w:t xml:space="preserve">in timely fashion, and will forward a copy of the budget </w:t>
      </w:r>
      <w:proofErr w:type="gramStart"/>
      <w:r>
        <w:rPr>
          <w:rFonts w:asciiTheme="majorHAnsi" w:hAnsiTheme="majorHAnsi"/>
          <w:sz w:val="24"/>
          <w:szCs w:val="24"/>
        </w:rPr>
        <w:t>to PIEAC as an information item for dissemination to college constituency groups</w:t>
      </w:r>
      <w:proofErr w:type="gramEnd"/>
      <w:r>
        <w:rPr>
          <w:rFonts w:asciiTheme="majorHAnsi" w:hAnsiTheme="majorHAnsi"/>
          <w:sz w:val="24"/>
          <w:szCs w:val="24"/>
        </w:rPr>
        <w:t>.</w:t>
      </w:r>
    </w:p>
    <w:p w:rsidR="00E82F7E" w:rsidRDefault="00E82F7E"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Pr="007E6064" w:rsidRDefault="00167E9D" w:rsidP="00167E9D">
      <w:pPr>
        <w:spacing w:after="0" w:line="240" w:lineRule="auto"/>
        <w:rPr>
          <w:rFonts w:asciiTheme="majorHAnsi" w:hAnsiTheme="majorHAnsi"/>
          <w:i/>
          <w:szCs w:val="24"/>
        </w:rPr>
      </w:pPr>
      <w:r w:rsidRPr="007E6064">
        <w:rPr>
          <w:rFonts w:asciiTheme="majorHAnsi" w:hAnsiTheme="majorHAnsi"/>
          <w:i/>
          <w:szCs w:val="24"/>
        </w:rPr>
        <w:t>Figure #4</w:t>
      </w:r>
    </w:p>
    <w:p w:rsidR="00167E9D" w:rsidRPr="008C08B8" w:rsidRDefault="00167E9D" w:rsidP="00167E9D">
      <w:pPr>
        <w:spacing w:after="0" w:line="240" w:lineRule="auto"/>
        <w:rPr>
          <w:rFonts w:asciiTheme="majorHAnsi" w:hAnsiTheme="majorHAnsi"/>
          <w:b/>
          <w:sz w:val="24"/>
          <w:szCs w:val="24"/>
        </w:rPr>
      </w:pPr>
      <w:r w:rsidRPr="00C27935">
        <w:rPr>
          <w:rFonts w:asciiTheme="majorHAnsi" w:hAnsiTheme="majorHAnsi"/>
          <w:i/>
          <w:szCs w:val="24"/>
        </w:rPr>
        <w:t>PIEAC Decision-making Process</w:t>
      </w:r>
    </w:p>
    <w:p w:rsidR="00167E9D" w:rsidRDefault="00167E9D" w:rsidP="00C27935">
      <w:pPr>
        <w:rPr>
          <w:rFonts w:asciiTheme="majorHAnsi" w:hAnsiTheme="majorHAnsi"/>
          <w:b/>
          <w:sz w:val="24"/>
          <w:szCs w:val="24"/>
        </w:rPr>
      </w:pPr>
      <w:r w:rsidRPr="00167E9D">
        <w:rPr>
          <w:rFonts w:asciiTheme="majorHAnsi" w:hAnsiTheme="majorHAnsi"/>
          <w:b/>
          <w:noProof/>
          <w:sz w:val="24"/>
          <w:szCs w:val="24"/>
        </w:rPr>
        <w:drawing>
          <wp:inline distT="0" distB="0" distL="0" distR="0">
            <wp:extent cx="4912995" cy="4728845"/>
            <wp:effectExtent l="19050" t="0" r="20955" b="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91A23" w:rsidRPr="000B1D8F" w:rsidRDefault="00391A23" w:rsidP="00790B35">
      <w:pPr>
        <w:rPr>
          <w:rFonts w:asciiTheme="majorHAnsi" w:hAnsiTheme="majorHAnsi"/>
          <w:sz w:val="24"/>
          <w:szCs w:val="24"/>
        </w:rPr>
      </w:pPr>
      <w:r w:rsidRPr="000B1D8F">
        <w:rPr>
          <w:rFonts w:asciiTheme="majorHAnsi" w:hAnsiTheme="majorHAnsi"/>
          <w:b/>
          <w:sz w:val="24"/>
          <w:szCs w:val="24"/>
        </w:rPr>
        <w:t>Planning for Next Year</w:t>
      </w:r>
      <w:r w:rsidRPr="000B1D8F">
        <w:rPr>
          <w:rFonts w:asciiTheme="majorHAnsi" w:hAnsiTheme="majorHAnsi"/>
          <w:sz w:val="24"/>
          <w:szCs w:val="24"/>
        </w:rPr>
        <w:t>-</w:t>
      </w:r>
      <w:r w:rsidR="000F5400" w:rsidRPr="000B1D8F">
        <w:rPr>
          <w:rFonts w:asciiTheme="majorHAnsi" w:hAnsiTheme="majorHAnsi"/>
          <w:sz w:val="24"/>
          <w:szCs w:val="24"/>
        </w:rPr>
        <w:t>In late spring, u</w:t>
      </w:r>
      <w:r w:rsidRPr="000B1D8F">
        <w:rPr>
          <w:rFonts w:asciiTheme="majorHAnsi" w:hAnsiTheme="majorHAnsi"/>
          <w:sz w:val="24"/>
          <w:szCs w:val="24"/>
        </w:rPr>
        <w:t xml:space="preserve">sing the </w:t>
      </w:r>
      <w:r w:rsidR="004C6D6F" w:rsidRPr="000B1D8F">
        <w:rPr>
          <w:rFonts w:asciiTheme="majorHAnsi" w:hAnsiTheme="majorHAnsi"/>
          <w:sz w:val="24"/>
          <w:szCs w:val="24"/>
        </w:rPr>
        <w:t>Education Master</w:t>
      </w:r>
      <w:r w:rsidRPr="000B1D8F">
        <w:rPr>
          <w:rFonts w:asciiTheme="majorHAnsi" w:hAnsiTheme="majorHAnsi"/>
          <w:sz w:val="24"/>
          <w:szCs w:val="24"/>
        </w:rPr>
        <w:t xml:space="preserve"> Plan as the starting point for discussions related to planning, PIEAC develops goals/objectives for the following year.  These goals/objectives </w:t>
      </w:r>
      <w:proofErr w:type="gramStart"/>
      <w:r w:rsidRPr="000B1D8F">
        <w:rPr>
          <w:rFonts w:asciiTheme="majorHAnsi" w:hAnsiTheme="majorHAnsi"/>
          <w:sz w:val="24"/>
          <w:szCs w:val="24"/>
        </w:rPr>
        <w:t>are sent</w:t>
      </w:r>
      <w:proofErr w:type="gramEnd"/>
      <w:r w:rsidRPr="000B1D8F">
        <w:rPr>
          <w:rFonts w:asciiTheme="majorHAnsi" w:hAnsiTheme="majorHAnsi"/>
          <w:sz w:val="24"/>
          <w:szCs w:val="24"/>
        </w:rPr>
        <w:t xml:space="preserve"> to the Academic Senate, Classified Senate, Student Associated Government, and Blue Ribbon Management Team for discussion and approval.</w:t>
      </w:r>
    </w:p>
    <w:p w:rsidR="00391A23" w:rsidRPr="000B1D8F" w:rsidRDefault="00391A23" w:rsidP="00790B35">
      <w:pPr>
        <w:rPr>
          <w:rFonts w:asciiTheme="majorHAnsi" w:hAnsiTheme="majorHAnsi"/>
          <w:sz w:val="24"/>
          <w:szCs w:val="24"/>
        </w:rPr>
      </w:pPr>
      <w:r w:rsidRPr="000B1D8F">
        <w:rPr>
          <w:rFonts w:asciiTheme="majorHAnsi" w:hAnsiTheme="majorHAnsi"/>
          <w:b/>
          <w:sz w:val="24"/>
          <w:szCs w:val="24"/>
        </w:rPr>
        <w:t>Town Halls/Forums</w:t>
      </w:r>
      <w:r w:rsidRPr="000B1D8F">
        <w:rPr>
          <w:rFonts w:asciiTheme="majorHAnsi" w:hAnsiTheme="majorHAnsi"/>
          <w:sz w:val="24"/>
          <w:szCs w:val="24"/>
        </w:rPr>
        <w:t xml:space="preserve">-Following approval from constituency groups, PIEAC will hold town hall meetings to share the goals/objectives that </w:t>
      </w:r>
      <w:proofErr w:type="gramStart"/>
      <w:r w:rsidRPr="000B1D8F">
        <w:rPr>
          <w:rFonts w:asciiTheme="majorHAnsi" w:hAnsiTheme="majorHAnsi"/>
          <w:sz w:val="24"/>
          <w:szCs w:val="24"/>
        </w:rPr>
        <w:t>have been approved</w:t>
      </w:r>
      <w:proofErr w:type="gramEnd"/>
      <w:r w:rsidRPr="000B1D8F">
        <w:rPr>
          <w:rFonts w:asciiTheme="majorHAnsi" w:hAnsiTheme="majorHAnsi"/>
          <w:sz w:val="24"/>
          <w:szCs w:val="24"/>
        </w:rPr>
        <w:t xml:space="preserve"> and to get feedback and buy-in from the college as a whole.</w:t>
      </w:r>
    </w:p>
    <w:p w:rsidR="00391A23" w:rsidRPr="000B1D8F" w:rsidRDefault="00391A23" w:rsidP="00C27935">
      <w:pPr>
        <w:rPr>
          <w:rFonts w:asciiTheme="majorHAnsi" w:hAnsiTheme="majorHAnsi"/>
          <w:sz w:val="24"/>
          <w:szCs w:val="24"/>
        </w:rPr>
      </w:pPr>
      <w:r w:rsidRPr="000B1D8F">
        <w:rPr>
          <w:rFonts w:asciiTheme="majorHAnsi" w:hAnsiTheme="majorHAnsi"/>
          <w:b/>
          <w:sz w:val="24"/>
          <w:szCs w:val="24"/>
        </w:rPr>
        <w:t>Revision of Plans</w:t>
      </w:r>
      <w:r w:rsidRPr="000B1D8F">
        <w:rPr>
          <w:rFonts w:asciiTheme="majorHAnsi" w:hAnsiTheme="majorHAnsi"/>
          <w:sz w:val="24"/>
          <w:szCs w:val="24"/>
        </w:rPr>
        <w:t>-Utilizing the feedback from the town hall meetings and constituency group discussions, the PIEAC reviews and approves the annual goals/objectives and sends them to College Council.</w:t>
      </w:r>
    </w:p>
    <w:p w:rsidR="00391A23" w:rsidRPr="00C27935" w:rsidRDefault="00391A23" w:rsidP="00C27935">
      <w:pPr>
        <w:rPr>
          <w:rFonts w:asciiTheme="majorHAnsi" w:hAnsiTheme="majorHAnsi"/>
          <w:sz w:val="24"/>
          <w:szCs w:val="24"/>
        </w:rPr>
      </w:pPr>
      <w:r w:rsidRPr="000B1D8F">
        <w:rPr>
          <w:rFonts w:asciiTheme="majorHAnsi" w:hAnsiTheme="majorHAnsi"/>
          <w:b/>
          <w:sz w:val="24"/>
          <w:szCs w:val="24"/>
        </w:rPr>
        <w:t>New Ventures for Consideration-</w:t>
      </w:r>
      <w:r w:rsidRPr="000B1D8F">
        <w:rPr>
          <w:rFonts w:asciiTheme="majorHAnsi" w:hAnsiTheme="majorHAnsi"/>
          <w:sz w:val="24"/>
          <w:szCs w:val="24"/>
        </w:rPr>
        <w:t>When new ideas for programs or projects arise, the ideas will be discussed at length within the wing that will host the program or project to determine the</w:t>
      </w:r>
      <w:r w:rsidRPr="00C27935">
        <w:rPr>
          <w:rFonts w:asciiTheme="majorHAnsi" w:hAnsiTheme="majorHAnsi"/>
          <w:sz w:val="24"/>
          <w:szCs w:val="24"/>
        </w:rPr>
        <w:t xml:space="preserve"> relevance to the Mission Statement and/or Vision Statement, costs associated with the project in terms of budgetary items and personnel costs, curricul</w:t>
      </w:r>
      <w:r w:rsidR="004F2491">
        <w:rPr>
          <w:rFonts w:asciiTheme="majorHAnsi" w:hAnsiTheme="majorHAnsi"/>
          <w:sz w:val="24"/>
          <w:szCs w:val="24"/>
        </w:rPr>
        <w:t xml:space="preserve">um development required, </w:t>
      </w:r>
      <w:r w:rsidR="004F2491">
        <w:rPr>
          <w:rFonts w:asciiTheme="majorHAnsi" w:hAnsiTheme="majorHAnsi"/>
          <w:sz w:val="24"/>
          <w:szCs w:val="24"/>
        </w:rPr>
        <w:lastRenderedPageBreak/>
        <w:t>and</w:t>
      </w:r>
      <w:r w:rsidRPr="00C27935">
        <w:rPr>
          <w:rFonts w:asciiTheme="majorHAnsi" w:hAnsiTheme="majorHAnsi"/>
          <w:sz w:val="24"/>
          <w:szCs w:val="24"/>
        </w:rPr>
        <w:t xml:space="preserve"> implementation timeline</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Once the plans for the new program or project </w:t>
      </w:r>
      <w:proofErr w:type="gramStart"/>
      <w:r w:rsidRPr="00C27935">
        <w:rPr>
          <w:rFonts w:asciiTheme="majorHAnsi" w:hAnsiTheme="majorHAnsi"/>
          <w:sz w:val="24"/>
          <w:szCs w:val="24"/>
        </w:rPr>
        <w:t>have been discussed and approve</w:t>
      </w:r>
      <w:r w:rsidR="004F2491">
        <w:rPr>
          <w:rFonts w:asciiTheme="majorHAnsi" w:hAnsiTheme="majorHAnsi"/>
          <w:sz w:val="24"/>
          <w:szCs w:val="24"/>
        </w:rPr>
        <w:t>d</w:t>
      </w:r>
      <w:r w:rsidRPr="00C27935">
        <w:rPr>
          <w:rFonts w:asciiTheme="majorHAnsi" w:hAnsiTheme="majorHAnsi"/>
          <w:sz w:val="24"/>
          <w:szCs w:val="24"/>
        </w:rPr>
        <w:t xml:space="preserve"> by the participants to be within the Mission of the college,</w:t>
      </w:r>
      <w:proofErr w:type="gramEnd"/>
      <w:r w:rsidRPr="00C27935">
        <w:rPr>
          <w:rFonts w:asciiTheme="majorHAnsi" w:hAnsiTheme="majorHAnsi"/>
          <w:sz w:val="24"/>
          <w:szCs w:val="24"/>
        </w:rPr>
        <w:t xml:space="preserv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t>
      </w:r>
      <w:proofErr w:type="gramStart"/>
      <w:r w:rsidRPr="00C27935">
        <w:rPr>
          <w:rFonts w:asciiTheme="majorHAnsi" w:hAnsiTheme="majorHAnsi"/>
          <w:sz w:val="24"/>
          <w:szCs w:val="24"/>
        </w:rPr>
        <w:t>will be sent</w:t>
      </w:r>
      <w:proofErr w:type="gramEnd"/>
      <w:r w:rsidRPr="00C27935">
        <w:rPr>
          <w:rFonts w:asciiTheme="majorHAnsi" w:hAnsiTheme="majorHAnsi"/>
          <w:sz w:val="24"/>
          <w:szCs w:val="24"/>
        </w:rPr>
        <w:t xml:space="preserve"> to PIEAC and the Budget Committee for information and budgetary consideration.  Funding for the new program or project will need to </w:t>
      </w:r>
      <w:proofErr w:type="gramStart"/>
      <w:r w:rsidRPr="00C27935">
        <w:rPr>
          <w:rFonts w:asciiTheme="majorHAnsi" w:hAnsiTheme="majorHAnsi"/>
          <w:sz w:val="24"/>
          <w:szCs w:val="24"/>
        </w:rPr>
        <w:t>be addressed</w:t>
      </w:r>
      <w:proofErr w:type="gramEnd"/>
      <w:r w:rsidRPr="00C27935">
        <w:rPr>
          <w:rFonts w:asciiTheme="majorHAnsi" w:hAnsiTheme="majorHAnsi"/>
          <w:sz w:val="24"/>
          <w:szCs w:val="24"/>
        </w:rPr>
        <w:t xml:space="preserve"> during the budgetary process or if out of cycle, at the time of acceptance.  Following approval at PIEAC, the constituency representatives will take the program/project idea back to their constituencies as an informational item.</w:t>
      </w: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t>BUDGET COMMITTEE</w:t>
      </w:r>
    </w:p>
    <w:p w:rsidR="00391A23" w:rsidRPr="008D6FE6" w:rsidRDefault="00391A23" w:rsidP="00790B35">
      <w:pPr>
        <w:rPr>
          <w:rFonts w:asciiTheme="majorHAnsi" w:hAnsiTheme="majorHAnsi"/>
          <w:sz w:val="24"/>
          <w:szCs w:val="24"/>
        </w:rPr>
      </w:pPr>
      <w:r w:rsidRPr="00C27935">
        <w:rPr>
          <w:rFonts w:asciiTheme="majorHAnsi" w:hAnsiTheme="majorHAnsi"/>
          <w:b/>
          <w:sz w:val="24"/>
          <w:szCs w:val="24"/>
        </w:rPr>
        <w:t>Data Gathering</w:t>
      </w:r>
      <w:r w:rsidR="000B1D8F">
        <w:rPr>
          <w:rFonts w:asciiTheme="majorHAnsi" w:hAnsiTheme="majorHAnsi"/>
          <w:sz w:val="24"/>
          <w:szCs w:val="24"/>
        </w:rPr>
        <w:t>-Administrative Services p</w:t>
      </w:r>
      <w:r w:rsidR="008D6FE6">
        <w:rPr>
          <w:rFonts w:asciiTheme="majorHAnsi" w:hAnsiTheme="majorHAnsi"/>
          <w:sz w:val="24"/>
          <w:szCs w:val="24"/>
        </w:rPr>
        <w:t xml:space="preserve">rovides the committee with budget information and funding sources.  </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 xml:space="preserve">receive the </w:t>
      </w:r>
      <w:r w:rsidR="008D6FE6">
        <w:rPr>
          <w:rFonts w:asciiTheme="majorHAnsi" w:hAnsiTheme="majorHAnsi"/>
          <w:sz w:val="24"/>
          <w:szCs w:val="24"/>
        </w:rPr>
        <w:t xml:space="preserve">prioritizations </w:t>
      </w:r>
      <w:r w:rsidR="00101078">
        <w:rPr>
          <w:rFonts w:asciiTheme="majorHAnsi" w:hAnsiTheme="majorHAnsi"/>
          <w:sz w:val="24"/>
          <w:szCs w:val="24"/>
        </w:rPr>
        <w:t>from</w:t>
      </w:r>
      <w:r w:rsidRPr="00C27935">
        <w:rPr>
          <w:rFonts w:asciiTheme="majorHAnsi" w:hAnsiTheme="majorHAnsi"/>
          <w:sz w:val="24"/>
          <w:szCs w:val="24"/>
        </w:rPr>
        <w:t xml:space="preserve"> PI</w:t>
      </w:r>
      <w:r w:rsidR="00101078">
        <w:rPr>
          <w:rFonts w:asciiTheme="majorHAnsi" w:hAnsiTheme="majorHAnsi"/>
          <w:sz w:val="24"/>
          <w:szCs w:val="24"/>
        </w:rPr>
        <w:t>EAC</w:t>
      </w:r>
      <w:r w:rsidR="005A7F82">
        <w:rPr>
          <w:rFonts w:asciiTheme="majorHAnsi" w:hAnsiTheme="majorHAnsi"/>
          <w:sz w:val="24"/>
          <w:szCs w:val="24"/>
        </w:rPr>
        <w:t>.</w:t>
      </w:r>
      <w:r w:rsidR="008D6FE6">
        <w:rPr>
          <w:rFonts w:asciiTheme="majorHAnsi" w:hAnsiTheme="majorHAnsi"/>
          <w:sz w:val="24"/>
          <w:szCs w:val="24"/>
        </w:rPr>
        <w:t xml:space="preserve">  The Budget Committee </w:t>
      </w:r>
      <w:proofErr w:type="gramStart"/>
      <w:r w:rsidR="008D6FE6">
        <w:rPr>
          <w:rFonts w:asciiTheme="majorHAnsi" w:hAnsiTheme="majorHAnsi"/>
          <w:sz w:val="24"/>
          <w:szCs w:val="24"/>
        </w:rPr>
        <w:t>is charged</w:t>
      </w:r>
      <w:proofErr w:type="gramEnd"/>
      <w:r w:rsidR="008D6FE6">
        <w:rPr>
          <w:rFonts w:asciiTheme="majorHAnsi" w:hAnsiTheme="majorHAnsi"/>
          <w:sz w:val="24"/>
          <w:szCs w:val="24"/>
        </w:rPr>
        <w:t xml:space="preserve"> with making recommendations regarding funding sources matched to resource needs/requests.  The Budget Committee may recommend full, partial, or no funding depending upon the resource priority as established by PIEAC.</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w:t>
      </w:r>
      <w:r w:rsidR="008D6FE6">
        <w:rPr>
          <w:rFonts w:asciiTheme="majorHAnsi" w:hAnsiTheme="majorHAnsi"/>
          <w:sz w:val="24"/>
          <w:szCs w:val="24"/>
        </w:rPr>
        <w:t>/prioritization</w:t>
      </w:r>
      <w:r w:rsidR="004F2491">
        <w:rPr>
          <w:rFonts w:asciiTheme="majorHAnsi" w:hAnsiTheme="majorHAnsi"/>
          <w:sz w:val="24"/>
          <w:szCs w:val="24"/>
        </w:rPr>
        <w:t xml:space="preserve"> from </w:t>
      </w:r>
      <w:r w:rsidR="004F2491" w:rsidRPr="000B1D8F">
        <w:rPr>
          <w:rFonts w:asciiTheme="majorHAnsi" w:hAnsiTheme="majorHAnsi"/>
          <w:sz w:val="24"/>
          <w:szCs w:val="24"/>
        </w:rPr>
        <w:t>PIEAC, W</w:t>
      </w:r>
      <w:r w:rsidRPr="000B1D8F">
        <w:rPr>
          <w:rFonts w:asciiTheme="majorHAnsi" w:hAnsiTheme="majorHAnsi"/>
          <w:sz w:val="24"/>
          <w:szCs w:val="24"/>
        </w:rPr>
        <w:t>ing resource augmentation requests, curre</w:t>
      </w:r>
      <w:r w:rsidR="004F2491" w:rsidRPr="000B1D8F">
        <w:rPr>
          <w:rFonts w:asciiTheme="majorHAnsi" w:hAnsiTheme="majorHAnsi"/>
          <w:sz w:val="24"/>
          <w:szCs w:val="24"/>
        </w:rPr>
        <w:t>nt budget predictions from the D</w:t>
      </w:r>
      <w:r w:rsidRPr="000B1D8F">
        <w:rPr>
          <w:rFonts w:asciiTheme="majorHAnsi" w:hAnsiTheme="majorHAnsi"/>
          <w:sz w:val="24"/>
          <w:szCs w:val="24"/>
        </w:rPr>
        <w:t>i</w:t>
      </w:r>
      <w:r w:rsidR="004F2491" w:rsidRPr="000B1D8F">
        <w:rPr>
          <w:rFonts w:asciiTheme="majorHAnsi" w:hAnsiTheme="majorHAnsi"/>
          <w:sz w:val="24"/>
          <w:szCs w:val="24"/>
        </w:rPr>
        <w:t>strict and directives from the College P</w:t>
      </w:r>
      <w:r w:rsidRPr="000B1D8F">
        <w:rPr>
          <w:rFonts w:asciiTheme="majorHAnsi" w:hAnsiTheme="majorHAnsi"/>
          <w:sz w:val="24"/>
          <w:szCs w:val="24"/>
        </w:rPr>
        <w:t>resident</w:t>
      </w:r>
      <w:r w:rsidR="004F2491" w:rsidRPr="000B1D8F">
        <w:rPr>
          <w:rFonts w:asciiTheme="majorHAnsi" w:hAnsiTheme="majorHAnsi"/>
          <w:sz w:val="24"/>
          <w:szCs w:val="24"/>
        </w:rPr>
        <w:t xml:space="preserve"> and determines whether there are </w:t>
      </w:r>
      <w:r w:rsidRPr="000B1D8F">
        <w:rPr>
          <w:rFonts w:asciiTheme="majorHAnsi" w:hAnsiTheme="majorHAnsi"/>
          <w:sz w:val="24"/>
          <w:szCs w:val="24"/>
        </w:rPr>
        <w:t>ample recourses available to meet these requests and reports back to the Budget Committee.  If the funds are not sufficient to meet the needs of the requests, the Budget Committee sends a request for clarification of needs to the PIEAC.  PIEAC will respond with a recommendation prioritizing directives that request budgetary expenditures.</w:t>
      </w:r>
    </w:p>
    <w:p w:rsidR="007605AF" w:rsidRDefault="007605AF"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E6064" w:rsidRDefault="007E6064" w:rsidP="00790B35">
      <w:pPr>
        <w:rPr>
          <w:rFonts w:asciiTheme="majorHAnsi" w:hAnsiTheme="majorHAnsi"/>
          <w:b/>
          <w:sz w:val="24"/>
          <w:szCs w:val="24"/>
        </w:rPr>
      </w:pP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Figure #5</w:t>
      </w: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Budget Process</w:t>
      </w:r>
    </w:p>
    <w:p w:rsidR="00790B35" w:rsidRDefault="007E6064" w:rsidP="00790B35">
      <w:pPr>
        <w:rPr>
          <w:rFonts w:asciiTheme="majorHAnsi" w:hAnsiTheme="majorHAnsi"/>
          <w:b/>
          <w:sz w:val="24"/>
          <w:szCs w:val="24"/>
        </w:rPr>
      </w:pPr>
      <w:r>
        <w:rPr>
          <w:rFonts w:asciiTheme="majorHAnsi" w:hAnsiTheme="majorHAnsi"/>
          <w:b/>
          <w:noProof/>
          <w:sz w:val="24"/>
          <w:szCs w:val="24"/>
        </w:rPr>
        <w:lastRenderedPageBreak/>
        <w:drawing>
          <wp:inline distT="0" distB="0" distL="0" distR="0">
            <wp:extent cx="5296535" cy="3829685"/>
            <wp:effectExtent l="0" t="0" r="0"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91A23" w:rsidRPr="00C27935" w:rsidRDefault="00391A23" w:rsidP="00790B35">
      <w:pPr>
        <w:rPr>
          <w:rFonts w:asciiTheme="majorHAnsi" w:hAnsiTheme="majorHAnsi"/>
          <w:sz w:val="24"/>
          <w:szCs w:val="24"/>
        </w:rPr>
      </w:pPr>
      <w:r w:rsidRPr="000B1D8F">
        <w:rPr>
          <w:rFonts w:asciiTheme="majorHAnsi" w:hAnsiTheme="majorHAnsi"/>
          <w:b/>
          <w:sz w:val="24"/>
          <w:szCs w:val="24"/>
        </w:rPr>
        <w:t>Budget Development</w:t>
      </w:r>
      <w:r w:rsidRPr="000B1D8F">
        <w:rPr>
          <w:rFonts w:asciiTheme="majorHAnsi" w:hAnsiTheme="majorHAnsi"/>
          <w:sz w:val="24"/>
          <w:szCs w:val="24"/>
        </w:rPr>
        <w:t>-Administ</w:t>
      </w:r>
      <w:r w:rsidR="00566A3A" w:rsidRPr="000B1D8F">
        <w:rPr>
          <w:rFonts w:asciiTheme="majorHAnsi" w:hAnsiTheme="majorHAnsi"/>
          <w:sz w:val="24"/>
          <w:szCs w:val="24"/>
        </w:rPr>
        <w:t>rative Services works with the W</w:t>
      </w:r>
      <w:r w:rsidRPr="000B1D8F">
        <w:rPr>
          <w:rFonts w:asciiTheme="majorHAnsi" w:hAnsiTheme="majorHAnsi"/>
          <w:sz w:val="24"/>
          <w:szCs w:val="24"/>
        </w:rPr>
        <w:t>ings to develop balanced budgets based on the directives of the PIEAC</w:t>
      </w:r>
      <w:proofErr w:type="gramStart"/>
      <w:r w:rsidRPr="000B1D8F">
        <w:rPr>
          <w:rFonts w:asciiTheme="majorHAnsi" w:hAnsiTheme="majorHAnsi"/>
          <w:sz w:val="24"/>
          <w:szCs w:val="24"/>
        </w:rPr>
        <w:t xml:space="preserve">. </w:t>
      </w:r>
      <w:proofErr w:type="gramEnd"/>
      <w:r w:rsidRPr="000B1D8F">
        <w:rPr>
          <w:rFonts w:asciiTheme="majorHAnsi" w:hAnsiTheme="majorHAnsi"/>
          <w:sz w:val="24"/>
          <w:szCs w:val="24"/>
        </w:rPr>
        <w:t xml:space="preserve">Budget recommendations </w:t>
      </w:r>
      <w:proofErr w:type="gramStart"/>
      <w:r w:rsidR="00641A0F" w:rsidRPr="000B1D8F">
        <w:rPr>
          <w:rFonts w:asciiTheme="majorHAnsi" w:hAnsiTheme="majorHAnsi"/>
          <w:sz w:val="24"/>
          <w:szCs w:val="24"/>
        </w:rPr>
        <w:t xml:space="preserve">are </w:t>
      </w:r>
      <w:r w:rsidRPr="000B1D8F">
        <w:rPr>
          <w:rFonts w:asciiTheme="majorHAnsi" w:hAnsiTheme="majorHAnsi"/>
          <w:sz w:val="24"/>
          <w:szCs w:val="24"/>
        </w:rPr>
        <w:t>presented</w:t>
      </w:r>
      <w:proofErr w:type="gramEnd"/>
      <w:r w:rsidRPr="000B1D8F">
        <w:rPr>
          <w:rFonts w:asciiTheme="majorHAnsi" w:hAnsiTheme="majorHAnsi"/>
          <w:sz w:val="24"/>
          <w:szCs w:val="24"/>
        </w:rPr>
        <w:t xml:space="preserve"> to Budget Committee in the </w:t>
      </w:r>
      <w:r w:rsidR="00F867B2" w:rsidRPr="000B1D8F">
        <w:rPr>
          <w:rFonts w:asciiTheme="majorHAnsi" w:hAnsiTheme="majorHAnsi"/>
          <w:sz w:val="24"/>
          <w:szCs w:val="24"/>
        </w:rPr>
        <w:t>spring</w:t>
      </w:r>
      <w:r w:rsidRPr="000B1D8F">
        <w:rPr>
          <w:rFonts w:asciiTheme="majorHAnsi" w:hAnsiTheme="majorHAnsi"/>
          <w:sz w:val="24"/>
          <w:szCs w:val="24"/>
        </w:rPr>
        <w:t>.</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 xml:space="preserve">-The final budget </w:t>
      </w:r>
      <w:proofErr w:type="gramStart"/>
      <w:r w:rsidRPr="00C27935">
        <w:rPr>
          <w:rFonts w:asciiTheme="majorHAnsi" w:hAnsiTheme="majorHAnsi"/>
          <w:sz w:val="24"/>
          <w:szCs w:val="24"/>
        </w:rPr>
        <w:t>is sent</w:t>
      </w:r>
      <w:proofErr w:type="gramEnd"/>
      <w:r w:rsidRPr="00C27935">
        <w:rPr>
          <w:rFonts w:asciiTheme="majorHAnsi" w:hAnsiTheme="majorHAnsi"/>
          <w:sz w:val="24"/>
          <w:szCs w:val="24"/>
        </w:rPr>
        <w:t xml:space="preserve">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sidRPr="002C3891">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goals and </w:t>
      </w:r>
      <w:r w:rsidR="008D6FE6">
        <w:rPr>
          <w:rFonts w:asciiTheme="majorHAnsi" w:hAnsiTheme="majorHAnsi"/>
          <w:sz w:val="24"/>
          <w:szCs w:val="24"/>
        </w:rPr>
        <w:t>initiatives</w:t>
      </w:r>
      <w:r w:rsidR="008D6FE6" w:rsidRPr="00C27935">
        <w:rPr>
          <w:rFonts w:asciiTheme="majorHAnsi" w:hAnsiTheme="majorHAnsi"/>
          <w:sz w:val="24"/>
          <w:szCs w:val="24"/>
        </w:rPr>
        <w:t xml:space="preserve"> </w:t>
      </w:r>
      <w:r w:rsidRPr="00C27935">
        <w:rPr>
          <w:rFonts w:asciiTheme="majorHAnsi" w:hAnsiTheme="majorHAnsi"/>
          <w:sz w:val="24"/>
          <w:szCs w:val="24"/>
        </w:rPr>
        <w:t>as well as yearly plan</w:t>
      </w:r>
      <w:r w:rsidR="008D6FE6">
        <w:rPr>
          <w:rFonts w:asciiTheme="majorHAnsi" w:hAnsiTheme="majorHAnsi"/>
          <w:sz w:val="24"/>
          <w:szCs w:val="24"/>
        </w:rPr>
        <w:t>s</w:t>
      </w:r>
      <w:r w:rsidRPr="00C27935">
        <w:rPr>
          <w:rFonts w:asciiTheme="majorHAnsi" w:hAnsiTheme="majorHAnsi"/>
          <w:sz w:val="24"/>
          <w:szCs w:val="24"/>
        </w:rPr>
        <w:t xml:space="preserve">.  These requests </w:t>
      </w:r>
      <w:proofErr w:type="gramStart"/>
      <w:r w:rsidRPr="00C27935">
        <w:rPr>
          <w:rFonts w:asciiTheme="majorHAnsi" w:hAnsiTheme="majorHAnsi"/>
          <w:sz w:val="24"/>
          <w:szCs w:val="24"/>
        </w:rPr>
        <w:t xml:space="preserve">will be combined and prioritized during the </w:t>
      </w:r>
      <w:r w:rsidR="008D6FE6">
        <w:rPr>
          <w:rFonts w:asciiTheme="majorHAnsi" w:hAnsiTheme="majorHAnsi"/>
          <w:sz w:val="24"/>
          <w:szCs w:val="24"/>
        </w:rPr>
        <w:t xml:space="preserve">March PIEAC </w:t>
      </w:r>
      <w:r w:rsidRPr="00C27935">
        <w:rPr>
          <w:rFonts w:asciiTheme="majorHAnsi" w:hAnsiTheme="majorHAnsi"/>
          <w:sz w:val="24"/>
          <w:szCs w:val="24"/>
        </w:rPr>
        <w:t>meeting</w:t>
      </w:r>
      <w:proofErr w:type="gramEnd"/>
      <w:r w:rsidRPr="00C27935">
        <w:rPr>
          <w:rFonts w:asciiTheme="majorHAnsi" w:hAnsiTheme="majorHAnsi"/>
          <w:sz w:val="24"/>
          <w:szCs w:val="24"/>
        </w:rPr>
        <w:t xml:space="preserve">.  Funding approval for summer expenditures </w:t>
      </w:r>
      <w:proofErr w:type="gramStart"/>
      <w:r w:rsidRPr="00C27935">
        <w:rPr>
          <w:rFonts w:asciiTheme="majorHAnsi" w:hAnsiTheme="majorHAnsi"/>
          <w:sz w:val="24"/>
          <w:szCs w:val="24"/>
        </w:rPr>
        <w:t>will be completed</w:t>
      </w:r>
      <w:proofErr w:type="gramEnd"/>
      <w:r w:rsidRPr="00C27935">
        <w:rPr>
          <w:rFonts w:asciiTheme="majorHAnsi" w:hAnsiTheme="majorHAnsi"/>
          <w:sz w:val="24"/>
          <w:szCs w:val="24"/>
        </w:rPr>
        <w:t xml:space="preserve"> at the last </w:t>
      </w:r>
      <w:r w:rsidR="00527270">
        <w:rPr>
          <w:rFonts w:asciiTheme="majorHAnsi" w:hAnsiTheme="majorHAnsi"/>
          <w:sz w:val="24"/>
          <w:szCs w:val="24"/>
        </w:rPr>
        <w:t xml:space="preserve">April </w:t>
      </w:r>
      <w:r w:rsidRPr="00C27935">
        <w:rPr>
          <w:rFonts w:asciiTheme="majorHAnsi" w:hAnsiTheme="majorHAnsi"/>
          <w:sz w:val="24"/>
          <w:szCs w:val="24"/>
        </w:rPr>
        <w:t>meeting with final disbursement for the remaining requests to be completed in the fall after the final budget is approved.</w:t>
      </w:r>
    </w:p>
    <w:p w:rsidR="00527270" w:rsidRDefault="00527270" w:rsidP="00527270">
      <w:pPr>
        <w:rPr>
          <w:rFonts w:asciiTheme="majorHAnsi" w:hAnsiTheme="majorHAnsi"/>
          <w:sz w:val="24"/>
          <w:szCs w:val="24"/>
        </w:rPr>
      </w:pPr>
      <w:r w:rsidRPr="00DD41E7">
        <w:rPr>
          <w:rFonts w:asciiTheme="majorHAnsi" w:hAnsiTheme="majorHAnsi"/>
          <w:b/>
          <w:sz w:val="24"/>
          <w:szCs w:val="24"/>
        </w:rPr>
        <w:t xml:space="preserve">Adjustments </w:t>
      </w:r>
      <w:r>
        <w:rPr>
          <w:rFonts w:asciiTheme="majorHAnsi" w:hAnsiTheme="majorHAnsi"/>
          <w:b/>
          <w:sz w:val="24"/>
          <w:szCs w:val="24"/>
        </w:rPr>
        <w:t>a</w:t>
      </w:r>
      <w:r w:rsidRPr="00DD41E7">
        <w:rPr>
          <w:rFonts w:asciiTheme="majorHAnsi" w:hAnsiTheme="majorHAnsi"/>
          <w:b/>
          <w:sz w:val="24"/>
          <w:szCs w:val="24"/>
        </w:rPr>
        <w:t>fter Ending Balance is Finalized</w:t>
      </w:r>
      <w:r>
        <w:rPr>
          <w:rFonts w:asciiTheme="majorHAnsi" w:hAnsiTheme="majorHAnsi"/>
          <w:sz w:val="24"/>
          <w:szCs w:val="24"/>
        </w:rPr>
        <w:t xml:space="preserve"> - In October of the following year, the Vice President of Administrative Services will provide final ending balance data to PIEAC and Budget Committee</w:t>
      </w:r>
      <w:proofErr w:type="gramStart"/>
      <w:r>
        <w:rPr>
          <w:rFonts w:asciiTheme="majorHAnsi" w:hAnsiTheme="majorHAnsi"/>
          <w:sz w:val="24"/>
          <w:szCs w:val="24"/>
        </w:rPr>
        <w:t xml:space="preserve">. </w:t>
      </w:r>
      <w:proofErr w:type="gramEnd"/>
      <w:r>
        <w:rPr>
          <w:rFonts w:asciiTheme="majorHAnsi" w:hAnsiTheme="majorHAnsi"/>
          <w:sz w:val="24"/>
          <w:szCs w:val="24"/>
        </w:rPr>
        <w:t>Budget committee will review the information to consider recommendations to increase ending balance resource allocations funding if there are significant increases in the actual ending balance</w:t>
      </w:r>
      <w:proofErr w:type="gramStart"/>
      <w:r>
        <w:rPr>
          <w:rFonts w:asciiTheme="majorHAnsi" w:hAnsiTheme="majorHAnsi"/>
          <w:sz w:val="24"/>
          <w:szCs w:val="24"/>
        </w:rPr>
        <w:t xml:space="preserve">. </w:t>
      </w:r>
      <w:proofErr w:type="gramEnd"/>
      <w:r>
        <w:rPr>
          <w:rFonts w:asciiTheme="majorHAnsi" w:hAnsiTheme="majorHAnsi"/>
          <w:sz w:val="24"/>
          <w:szCs w:val="24"/>
        </w:rPr>
        <w:t xml:space="preserve">If the Budget Committee recommends increasing funds available for resource allocations requests from the prior year, additional expenditure </w:t>
      </w:r>
      <w:proofErr w:type="gramStart"/>
      <w:r>
        <w:rPr>
          <w:rFonts w:asciiTheme="majorHAnsi" w:hAnsiTheme="majorHAnsi"/>
          <w:sz w:val="24"/>
          <w:szCs w:val="24"/>
        </w:rPr>
        <w:t>will be based</w:t>
      </w:r>
      <w:proofErr w:type="gramEnd"/>
      <w:r>
        <w:rPr>
          <w:rFonts w:asciiTheme="majorHAnsi" w:hAnsiTheme="majorHAnsi"/>
          <w:sz w:val="24"/>
          <w:szCs w:val="24"/>
        </w:rPr>
        <w:t xml:space="preserve"> on prioritization from the prior year. </w:t>
      </w:r>
    </w:p>
    <w:p w:rsidR="00DA486F" w:rsidRDefault="00DA486F" w:rsidP="00527270">
      <w:pPr>
        <w:rPr>
          <w:rFonts w:asciiTheme="majorHAnsi" w:hAnsiTheme="majorHAnsi"/>
          <w:sz w:val="24"/>
          <w:szCs w:val="24"/>
        </w:rPr>
      </w:pPr>
    </w:p>
    <w:p w:rsidR="00DA486F" w:rsidRDefault="00DA486F">
      <w:pPr>
        <w:rPr>
          <w:rFonts w:asciiTheme="majorHAnsi" w:hAnsiTheme="majorHAnsi"/>
          <w:b/>
          <w:sz w:val="24"/>
          <w:szCs w:val="24"/>
        </w:rPr>
      </w:pPr>
      <w:r>
        <w:rPr>
          <w:rFonts w:asciiTheme="majorHAnsi" w:hAnsiTheme="majorHAnsi"/>
          <w:b/>
          <w:sz w:val="24"/>
          <w:szCs w:val="24"/>
        </w:rPr>
        <w:br w:type="page"/>
      </w:r>
    </w:p>
    <w:p w:rsidR="00DA486F" w:rsidRPr="00DA486F" w:rsidRDefault="00DA486F" w:rsidP="00DA486F">
      <w:pPr>
        <w:jc w:val="center"/>
        <w:rPr>
          <w:rFonts w:asciiTheme="majorHAnsi" w:hAnsiTheme="majorHAnsi"/>
          <w:b/>
          <w:sz w:val="24"/>
          <w:szCs w:val="24"/>
        </w:rPr>
      </w:pPr>
      <w:r w:rsidRPr="00DA486F">
        <w:rPr>
          <w:rFonts w:asciiTheme="majorHAnsi" w:hAnsiTheme="majorHAnsi"/>
          <w:b/>
          <w:sz w:val="24"/>
          <w:szCs w:val="24"/>
        </w:rPr>
        <w:lastRenderedPageBreak/>
        <w:t>Timeline</w:t>
      </w:r>
    </w:p>
    <w:tbl>
      <w:tblPr>
        <w:tblStyle w:val="TableGrid"/>
        <w:tblW w:w="0" w:type="auto"/>
        <w:tblLook w:val="04A0"/>
      </w:tblPr>
      <w:tblGrid>
        <w:gridCol w:w="1496"/>
        <w:gridCol w:w="8440"/>
      </w:tblGrid>
      <w:tr w:rsidR="00FC4FC0" w:rsidRPr="00C63B95" w:rsidTr="00356623">
        <w:tc>
          <w:tcPr>
            <w:tcW w:w="1548" w:type="dxa"/>
            <w:vAlign w:val="center"/>
          </w:tcPr>
          <w:p w:rsidR="00FC4FC0" w:rsidRPr="00C63B95" w:rsidRDefault="00FC4FC0" w:rsidP="00356623">
            <w:pPr>
              <w:jc w:val="center"/>
            </w:pPr>
            <w:r w:rsidRPr="00C63B95">
              <w:t>Month</w:t>
            </w:r>
          </w:p>
        </w:tc>
        <w:tc>
          <w:tcPr>
            <w:tcW w:w="9468" w:type="dxa"/>
            <w:vAlign w:val="center"/>
          </w:tcPr>
          <w:p w:rsidR="00FC4FC0" w:rsidRPr="00C63B95" w:rsidRDefault="00FC4FC0" w:rsidP="00356623">
            <w:pPr>
              <w:jc w:val="center"/>
            </w:pPr>
            <w:r w:rsidRPr="00C63B95">
              <w:t>Activity</w:t>
            </w:r>
          </w:p>
        </w:tc>
      </w:tr>
      <w:tr w:rsidR="00FC4FC0" w:rsidRPr="00C63B95" w:rsidTr="00356623">
        <w:trPr>
          <w:trHeight w:val="287"/>
        </w:trPr>
        <w:tc>
          <w:tcPr>
            <w:tcW w:w="1548" w:type="dxa"/>
            <w:vAlign w:val="center"/>
          </w:tcPr>
          <w:p w:rsidR="00FC4FC0" w:rsidRPr="00C63B95" w:rsidRDefault="00FC4FC0" w:rsidP="00356623">
            <w:pPr>
              <w:jc w:val="center"/>
            </w:pPr>
            <w:r>
              <w:t>June/July</w:t>
            </w:r>
          </w:p>
        </w:tc>
        <w:tc>
          <w:tcPr>
            <w:tcW w:w="9468" w:type="dxa"/>
          </w:tcPr>
          <w:p w:rsidR="00FC4FC0" w:rsidRPr="00C63B95" w:rsidRDefault="00FC4FC0" w:rsidP="00356623">
            <w:pPr>
              <w:jc w:val="center"/>
            </w:pPr>
            <w:r w:rsidRPr="00C63B95">
              <w:t>Summer</w:t>
            </w:r>
          </w:p>
        </w:tc>
      </w:tr>
      <w:tr w:rsidR="00FC4FC0" w:rsidRPr="00C63B95" w:rsidTr="00356623">
        <w:trPr>
          <w:trHeight w:val="305"/>
        </w:trPr>
        <w:tc>
          <w:tcPr>
            <w:tcW w:w="1548" w:type="dxa"/>
            <w:vAlign w:val="center"/>
          </w:tcPr>
          <w:p w:rsidR="00FC4FC0" w:rsidRPr="00C63B95" w:rsidRDefault="00FC4FC0" w:rsidP="00356623">
            <w:pPr>
              <w:jc w:val="center"/>
            </w:pPr>
            <w:r w:rsidRPr="00C63B95">
              <w:t>August</w:t>
            </w:r>
          </w:p>
        </w:tc>
        <w:tc>
          <w:tcPr>
            <w:tcW w:w="9468" w:type="dxa"/>
          </w:tcPr>
          <w:p w:rsidR="00FC4FC0" w:rsidRPr="00C63B95" w:rsidRDefault="00FC4FC0" w:rsidP="00356623">
            <w:pPr>
              <w:jc w:val="center"/>
            </w:pPr>
            <w:r w:rsidRPr="00C63B95">
              <w:t>Summer</w:t>
            </w:r>
          </w:p>
        </w:tc>
      </w:tr>
      <w:tr w:rsidR="00FC4FC0" w:rsidRPr="00C63B95" w:rsidTr="00356623">
        <w:trPr>
          <w:trHeight w:val="1224"/>
        </w:trPr>
        <w:tc>
          <w:tcPr>
            <w:tcW w:w="1548" w:type="dxa"/>
            <w:vAlign w:val="center"/>
          </w:tcPr>
          <w:p w:rsidR="00FC4FC0" w:rsidRPr="00C63B95" w:rsidRDefault="00FC4FC0" w:rsidP="00356623">
            <w:pPr>
              <w:jc w:val="center"/>
            </w:pPr>
            <w:r w:rsidRPr="00C63B95">
              <w:t xml:space="preserve">September </w:t>
            </w:r>
          </w:p>
        </w:tc>
        <w:tc>
          <w:tcPr>
            <w:tcW w:w="9468" w:type="dxa"/>
          </w:tcPr>
          <w:p w:rsidR="00FC4FC0" w:rsidRPr="00C63B95" w:rsidRDefault="00FC4FC0" w:rsidP="00DA486F">
            <w:pPr>
              <w:pStyle w:val="ListParagraph"/>
              <w:numPr>
                <w:ilvl w:val="0"/>
                <w:numId w:val="49"/>
              </w:numPr>
            </w:pPr>
            <w:r w:rsidRPr="00C63B95">
              <w:t>Review mandate and charge for PIEAC.</w:t>
            </w:r>
          </w:p>
          <w:p w:rsidR="00FC4FC0" w:rsidRPr="00C63B95" w:rsidRDefault="00FC4FC0" w:rsidP="00DA486F">
            <w:pPr>
              <w:pStyle w:val="ListParagraph"/>
              <w:numPr>
                <w:ilvl w:val="0"/>
                <w:numId w:val="49"/>
              </w:numPr>
            </w:pPr>
            <w:r w:rsidRPr="00C63B95">
              <w:t xml:space="preserve"> </w:t>
            </w:r>
            <w:proofErr w:type="gramStart"/>
            <w:r w:rsidRPr="00C63B95">
              <w:t>Orientation for new members.</w:t>
            </w:r>
            <w:proofErr w:type="gramEnd"/>
          </w:p>
          <w:p w:rsidR="00FC4FC0" w:rsidRPr="00C63B95" w:rsidRDefault="00FC4FC0" w:rsidP="00DA486F">
            <w:pPr>
              <w:pStyle w:val="ListParagraph"/>
              <w:numPr>
                <w:ilvl w:val="0"/>
                <w:numId w:val="49"/>
              </w:numPr>
            </w:pPr>
            <w:r w:rsidRPr="00C63B95">
              <w:t xml:space="preserve">Review the Educational Master Plan and other college plans. </w:t>
            </w:r>
          </w:p>
          <w:p w:rsidR="00FC4FC0" w:rsidRPr="00C63B95" w:rsidRDefault="00FC4FC0" w:rsidP="00DA486F">
            <w:pPr>
              <w:pStyle w:val="ListParagraph"/>
              <w:numPr>
                <w:ilvl w:val="0"/>
                <w:numId w:val="49"/>
              </w:numPr>
            </w:pPr>
            <w:r w:rsidRPr="00C63B95">
              <w:t>Track progress on achieving goals and objectives</w:t>
            </w:r>
          </w:p>
          <w:p w:rsidR="00FC4FC0" w:rsidRPr="00C63B95" w:rsidRDefault="00FC4FC0" w:rsidP="00DA486F">
            <w:pPr>
              <w:pStyle w:val="ListParagraph"/>
              <w:numPr>
                <w:ilvl w:val="0"/>
                <w:numId w:val="49"/>
              </w:numPr>
            </w:pPr>
            <w:r w:rsidRPr="00C63B95">
              <w:t xml:space="preserve">Establish a task force to review the college mission and vision statements (every </w:t>
            </w:r>
            <w:proofErr w:type="gramStart"/>
            <w:r w:rsidRPr="00C63B95">
              <w:t>even fall</w:t>
            </w:r>
            <w:proofErr w:type="gramEnd"/>
            <w:r w:rsidRPr="00C63B95">
              <w:t xml:space="preserve"> semester).</w:t>
            </w:r>
          </w:p>
          <w:p w:rsidR="00FC4FC0" w:rsidRPr="00C63B95" w:rsidRDefault="00FC4FC0" w:rsidP="00DA486F">
            <w:pPr>
              <w:pStyle w:val="ListParagraph"/>
              <w:numPr>
                <w:ilvl w:val="0"/>
                <w:numId w:val="49"/>
              </w:numPr>
            </w:pPr>
            <w:r w:rsidRPr="00C63B95">
              <w:t>Receive updated college statistics and external data.</w:t>
            </w:r>
          </w:p>
          <w:p w:rsidR="00FC4FC0" w:rsidRPr="00C63B95" w:rsidRDefault="00FC4FC0" w:rsidP="00DA486F">
            <w:pPr>
              <w:pStyle w:val="ListParagraph"/>
              <w:numPr>
                <w:ilvl w:val="0"/>
                <w:numId w:val="49"/>
              </w:numPr>
            </w:pPr>
            <w:r w:rsidRPr="00C63B95">
              <w:t xml:space="preserve">Create a plan of work for the school year, including presentations from programs, departments, and other groups through the fall semester. </w:t>
            </w:r>
          </w:p>
          <w:p w:rsidR="00FC4FC0" w:rsidRPr="00C63B95" w:rsidRDefault="00FC4FC0" w:rsidP="00DA486F">
            <w:pPr>
              <w:pStyle w:val="ListParagraph"/>
              <w:numPr>
                <w:ilvl w:val="0"/>
                <w:numId w:val="49"/>
              </w:numPr>
            </w:pPr>
            <w:r w:rsidRPr="00C63B95">
              <w:t xml:space="preserve">Develop a planning calendar and distribute college-wide. </w:t>
            </w:r>
          </w:p>
          <w:p w:rsidR="00FC4FC0" w:rsidRPr="00C63B95" w:rsidRDefault="00FC4FC0" w:rsidP="00DA486F">
            <w:pPr>
              <w:pStyle w:val="ListParagraph"/>
              <w:numPr>
                <w:ilvl w:val="0"/>
                <w:numId w:val="49"/>
              </w:numPr>
            </w:pPr>
            <w:r w:rsidRPr="00C63B95">
              <w:t xml:space="preserve">Review previous year’s budget report, including ending balance reports for general and ancillary funds. </w:t>
            </w:r>
          </w:p>
          <w:p w:rsidR="00FC4FC0" w:rsidRPr="00C63B95" w:rsidRDefault="00FC4FC0" w:rsidP="00DA486F">
            <w:pPr>
              <w:pStyle w:val="ListParagraph"/>
              <w:numPr>
                <w:ilvl w:val="0"/>
                <w:numId w:val="49"/>
              </w:numPr>
            </w:pPr>
            <w:r w:rsidRPr="00C63B95">
              <w:t>Review unfunded requests from previous year and forward additional resource allocation recommendations, if applicable, to the Budget Committee</w:t>
            </w:r>
            <w:proofErr w:type="gramStart"/>
            <w:r w:rsidRPr="00C63B95">
              <w:t xml:space="preserve">. </w:t>
            </w:r>
            <w:proofErr w:type="gramEnd"/>
          </w:p>
        </w:tc>
      </w:tr>
      <w:tr w:rsidR="00FC4FC0" w:rsidRPr="00C63B95" w:rsidTr="005F574F">
        <w:trPr>
          <w:trHeight w:val="1974"/>
        </w:trPr>
        <w:tc>
          <w:tcPr>
            <w:tcW w:w="1548" w:type="dxa"/>
            <w:vAlign w:val="center"/>
          </w:tcPr>
          <w:p w:rsidR="00FC4FC0" w:rsidRPr="00C63B95" w:rsidRDefault="00FC4FC0" w:rsidP="00356623">
            <w:pPr>
              <w:jc w:val="center"/>
            </w:pPr>
            <w:r w:rsidRPr="00C63B95">
              <w:t>October</w:t>
            </w:r>
          </w:p>
        </w:tc>
        <w:tc>
          <w:tcPr>
            <w:tcW w:w="9468" w:type="dxa"/>
          </w:tcPr>
          <w:p w:rsidR="00562BCE" w:rsidRDefault="00562BCE" w:rsidP="00FE322D">
            <w:pPr>
              <w:pStyle w:val="ListParagraph"/>
              <w:numPr>
                <w:ilvl w:val="0"/>
                <w:numId w:val="53"/>
              </w:numPr>
              <w:spacing w:after="200"/>
            </w:pPr>
            <w:r>
              <w:t>Final ending balance updated provided to PIEAC and Budget Committee.</w:t>
            </w:r>
          </w:p>
          <w:p w:rsidR="00562BCE" w:rsidRDefault="00562BCE" w:rsidP="00FE322D">
            <w:pPr>
              <w:pStyle w:val="ListParagraph"/>
              <w:numPr>
                <w:ilvl w:val="0"/>
                <w:numId w:val="53"/>
              </w:numPr>
              <w:spacing w:after="200"/>
            </w:pPr>
            <w:proofErr w:type="gramStart"/>
            <w:r>
              <w:t>Ending balance funding increases considered by PIEAC and Budget Committee.</w:t>
            </w:r>
            <w:proofErr w:type="gramEnd"/>
            <w:r>
              <w:t xml:space="preserve"> </w:t>
            </w:r>
          </w:p>
          <w:p w:rsidR="00FC4FC0" w:rsidRPr="00C63B95" w:rsidRDefault="00FC4FC0" w:rsidP="00FE322D">
            <w:pPr>
              <w:pStyle w:val="ListParagraph"/>
              <w:numPr>
                <w:ilvl w:val="0"/>
                <w:numId w:val="53"/>
              </w:numPr>
            </w:pPr>
            <w:r w:rsidRPr="00C63B95">
              <w:t>Review final additional resource allocations and forward to College Council and President.</w:t>
            </w:r>
          </w:p>
          <w:p w:rsidR="00FC4FC0" w:rsidRPr="00C63B95" w:rsidRDefault="00FC4FC0" w:rsidP="00FE322D">
            <w:pPr>
              <w:pStyle w:val="ListParagraph"/>
              <w:numPr>
                <w:ilvl w:val="0"/>
                <w:numId w:val="53"/>
              </w:numPr>
            </w:pPr>
            <w:proofErr w:type="gramStart"/>
            <w:r w:rsidRPr="00C63B95">
              <w:t>Enrollment management report.</w:t>
            </w:r>
            <w:proofErr w:type="gramEnd"/>
            <w:r w:rsidRPr="00C63B95">
              <w:t xml:space="preserve"> </w:t>
            </w:r>
          </w:p>
          <w:p w:rsidR="00FC4FC0" w:rsidRDefault="00FC4FC0" w:rsidP="00FE322D">
            <w:pPr>
              <w:pStyle w:val="ListParagraph"/>
              <w:numPr>
                <w:ilvl w:val="0"/>
                <w:numId w:val="53"/>
              </w:numPr>
            </w:pPr>
            <w:r w:rsidRPr="00C63B95">
              <w:t xml:space="preserve">Update on funded current year </w:t>
            </w:r>
            <w:r>
              <w:t>one-ti</w:t>
            </w:r>
            <w:r w:rsidRPr="00C63B95">
              <w:t>m</w:t>
            </w:r>
            <w:r>
              <w:t>e</w:t>
            </w:r>
            <w:r w:rsidRPr="00C63B95">
              <w:t xml:space="preserve"> requests.</w:t>
            </w:r>
          </w:p>
          <w:p w:rsidR="00FC4FC0" w:rsidRPr="00C63B95" w:rsidRDefault="007E1A9F" w:rsidP="00FE322D">
            <w:pPr>
              <w:pStyle w:val="ListParagraph"/>
              <w:numPr>
                <w:ilvl w:val="0"/>
                <w:numId w:val="53"/>
              </w:numPr>
            </w:pPr>
            <w:r w:rsidRPr="00C63B95">
              <w:t>Review and modify, if necessary, identified Key Performance Indicators</w:t>
            </w:r>
            <w:proofErr w:type="gramStart"/>
            <w:r w:rsidRPr="00C63B95">
              <w:t xml:space="preserve">. </w:t>
            </w:r>
            <w:proofErr w:type="gramEnd"/>
          </w:p>
        </w:tc>
      </w:tr>
      <w:tr w:rsidR="00FC4FC0" w:rsidRPr="00C63B95" w:rsidTr="00FE322D">
        <w:trPr>
          <w:trHeight w:val="624"/>
        </w:trPr>
        <w:tc>
          <w:tcPr>
            <w:tcW w:w="1548" w:type="dxa"/>
            <w:vAlign w:val="center"/>
          </w:tcPr>
          <w:p w:rsidR="00FC4FC0" w:rsidRPr="00C63B95" w:rsidRDefault="00FC4FC0" w:rsidP="00356623">
            <w:pPr>
              <w:jc w:val="center"/>
            </w:pPr>
            <w:r w:rsidRPr="00C63B95">
              <w:t>November</w:t>
            </w:r>
          </w:p>
        </w:tc>
        <w:tc>
          <w:tcPr>
            <w:tcW w:w="9468" w:type="dxa"/>
          </w:tcPr>
          <w:p w:rsidR="00FC4FC0" w:rsidRPr="00C63B95" w:rsidRDefault="00FC4FC0" w:rsidP="00FC4FC0">
            <w:pPr>
              <w:pStyle w:val="ListParagraph"/>
              <w:numPr>
                <w:ilvl w:val="0"/>
                <w:numId w:val="52"/>
              </w:numPr>
            </w:pPr>
            <w:proofErr w:type="gramStart"/>
            <w:r w:rsidRPr="00C63B95">
              <w:t>Semi-annual update on general and ancillary operations.</w:t>
            </w:r>
            <w:proofErr w:type="gramEnd"/>
          </w:p>
          <w:p w:rsidR="00FC4FC0" w:rsidRPr="00C63B95" w:rsidRDefault="00FC4FC0" w:rsidP="00FC4FC0">
            <w:pPr>
              <w:pStyle w:val="ListParagraph"/>
              <w:numPr>
                <w:ilvl w:val="0"/>
                <w:numId w:val="52"/>
              </w:numPr>
            </w:pPr>
            <w:r w:rsidRPr="00C63B95">
              <w:t xml:space="preserve">Finalize review of mission and vision statements (every </w:t>
            </w:r>
            <w:proofErr w:type="gramStart"/>
            <w:r w:rsidRPr="00C63B95">
              <w:t>even fall</w:t>
            </w:r>
            <w:proofErr w:type="gramEnd"/>
            <w:r w:rsidRPr="00C63B95">
              <w:t xml:space="preserve"> semester).</w:t>
            </w:r>
          </w:p>
        </w:tc>
      </w:tr>
      <w:tr w:rsidR="00FC4FC0" w:rsidRPr="00C63B95" w:rsidTr="00FE322D">
        <w:trPr>
          <w:trHeight w:val="534"/>
        </w:trPr>
        <w:tc>
          <w:tcPr>
            <w:tcW w:w="1548" w:type="dxa"/>
            <w:vAlign w:val="center"/>
          </w:tcPr>
          <w:p w:rsidR="00FC4FC0" w:rsidRPr="00C63B95" w:rsidRDefault="00FC4FC0" w:rsidP="00356623">
            <w:pPr>
              <w:jc w:val="center"/>
            </w:pPr>
            <w:r w:rsidRPr="00C63B95">
              <w:t>December</w:t>
            </w:r>
          </w:p>
        </w:tc>
        <w:tc>
          <w:tcPr>
            <w:tcW w:w="9468" w:type="dxa"/>
          </w:tcPr>
          <w:p w:rsidR="00FC4FC0" w:rsidRPr="00C63B95" w:rsidRDefault="00FC4FC0" w:rsidP="00356623">
            <w:r w:rsidRPr="00C63B95">
              <w:t xml:space="preserve">       1.   Institutional Effectiveness Report</w:t>
            </w:r>
          </w:p>
          <w:p w:rsidR="00FC4FC0" w:rsidRPr="00C63B95" w:rsidRDefault="00FC4FC0" w:rsidP="00FE322D">
            <w:r w:rsidRPr="00C63B95">
              <w:t xml:space="preserve">       2. </w:t>
            </w:r>
            <w:r>
              <w:t xml:space="preserve">  Hold p</w:t>
            </w:r>
            <w:r w:rsidRPr="00C63B95">
              <w:t>ublic forum and/or town hall</w:t>
            </w:r>
            <w:proofErr w:type="gramStart"/>
            <w:r w:rsidRPr="00C63B95">
              <w:t xml:space="preserve">. </w:t>
            </w:r>
            <w:proofErr w:type="gramEnd"/>
          </w:p>
        </w:tc>
      </w:tr>
      <w:tr w:rsidR="00FC4FC0" w:rsidRPr="00C63B95" w:rsidTr="00356623">
        <w:trPr>
          <w:trHeight w:val="288"/>
        </w:trPr>
        <w:tc>
          <w:tcPr>
            <w:tcW w:w="1548" w:type="dxa"/>
            <w:vAlign w:val="center"/>
          </w:tcPr>
          <w:p w:rsidR="00FC4FC0" w:rsidRPr="00C63B95" w:rsidRDefault="00FC4FC0" w:rsidP="00356623">
            <w:pPr>
              <w:jc w:val="center"/>
            </w:pPr>
            <w:r w:rsidRPr="00C63B95">
              <w:t>January</w:t>
            </w:r>
          </w:p>
        </w:tc>
        <w:tc>
          <w:tcPr>
            <w:tcW w:w="9468" w:type="dxa"/>
          </w:tcPr>
          <w:p w:rsidR="00FC4FC0" w:rsidRPr="00C63B95" w:rsidRDefault="00FC4FC0" w:rsidP="00356623">
            <w:pPr>
              <w:jc w:val="center"/>
            </w:pPr>
            <w:r w:rsidRPr="00C63B95">
              <w:t>Intersession</w:t>
            </w:r>
          </w:p>
        </w:tc>
      </w:tr>
      <w:tr w:rsidR="00FC4FC0" w:rsidRPr="00C63B95" w:rsidTr="00FE322D">
        <w:trPr>
          <w:trHeight w:val="777"/>
        </w:trPr>
        <w:tc>
          <w:tcPr>
            <w:tcW w:w="1548" w:type="dxa"/>
            <w:vAlign w:val="center"/>
          </w:tcPr>
          <w:p w:rsidR="00FC4FC0" w:rsidRPr="00C63B95" w:rsidRDefault="00FC4FC0" w:rsidP="00356623">
            <w:pPr>
              <w:jc w:val="center"/>
              <w:rPr>
                <w:vertAlign w:val="superscript"/>
              </w:rPr>
            </w:pPr>
            <w:r w:rsidRPr="00C63B95">
              <w:t>February</w:t>
            </w:r>
          </w:p>
        </w:tc>
        <w:tc>
          <w:tcPr>
            <w:tcW w:w="9468" w:type="dxa"/>
          </w:tcPr>
          <w:p w:rsidR="00FC4FC0" w:rsidRPr="00C63B95" w:rsidRDefault="00FC4FC0" w:rsidP="00FC4FC0">
            <w:pPr>
              <w:pStyle w:val="ListParagraph"/>
              <w:numPr>
                <w:ilvl w:val="0"/>
                <w:numId w:val="47"/>
              </w:numPr>
            </w:pPr>
            <w:r w:rsidRPr="00C63B95">
              <w:t>Receive report from Program Review (first meeting in spring).</w:t>
            </w:r>
          </w:p>
          <w:p w:rsidR="00FC4FC0" w:rsidRPr="00C63B95" w:rsidRDefault="00FC4FC0" w:rsidP="00FC4FC0">
            <w:pPr>
              <w:pStyle w:val="ListParagraph"/>
              <w:numPr>
                <w:ilvl w:val="0"/>
                <w:numId w:val="47"/>
              </w:numPr>
            </w:pPr>
            <w:r w:rsidRPr="00C63B95">
              <w:t xml:space="preserve">Receive </w:t>
            </w:r>
            <w:proofErr w:type="gramStart"/>
            <w:r w:rsidRPr="00C63B95">
              <w:t>3</w:t>
            </w:r>
            <w:proofErr w:type="gramEnd"/>
            <w:r w:rsidRPr="00C63B95">
              <w:t xml:space="preserve"> Wing plan presentations.</w:t>
            </w:r>
          </w:p>
          <w:p w:rsidR="00FC4FC0" w:rsidRPr="00C63B95" w:rsidRDefault="00FC4FC0" w:rsidP="00FC4FC0">
            <w:pPr>
              <w:pStyle w:val="ListParagraph"/>
              <w:numPr>
                <w:ilvl w:val="0"/>
                <w:numId w:val="47"/>
              </w:numPr>
            </w:pPr>
            <w:proofErr w:type="gramStart"/>
            <w:r w:rsidRPr="00C63B95">
              <w:t>SLO’s assessment reports.</w:t>
            </w:r>
            <w:proofErr w:type="gramEnd"/>
          </w:p>
        </w:tc>
      </w:tr>
      <w:tr w:rsidR="00FC4FC0" w:rsidRPr="00C63B95" w:rsidTr="00356623">
        <w:trPr>
          <w:trHeight w:val="890"/>
        </w:trPr>
        <w:tc>
          <w:tcPr>
            <w:tcW w:w="1548" w:type="dxa"/>
            <w:vAlign w:val="center"/>
          </w:tcPr>
          <w:p w:rsidR="00FC4FC0" w:rsidRPr="00C63B95" w:rsidRDefault="00FC4FC0" w:rsidP="00356623">
            <w:pPr>
              <w:jc w:val="center"/>
            </w:pPr>
            <w:r w:rsidRPr="00C63B95">
              <w:t>March</w:t>
            </w:r>
          </w:p>
        </w:tc>
        <w:tc>
          <w:tcPr>
            <w:tcW w:w="9468" w:type="dxa"/>
          </w:tcPr>
          <w:p w:rsidR="00FC4FC0" w:rsidRPr="00C63B95" w:rsidRDefault="00FC4FC0" w:rsidP="00FC4FC0">
            <w:pPr>
              <w:pStyle w:val="ListParagraph"/>
              <w:numPr>
                <w:ilvl w:val="0"/>
                <w:numId w:val="50"/>
              </w:numPr>
            </w:pPr>
            <w:r w:rsidRPr="00C63B95">
              <w:t>Prioritize resource requests based on Wing input, stakeholder concerns/issues, and recommendations from Program Review (</w:t>
            </w:r>
            <w:proofErr w:type="gramStart"/>
            <w:r w:rsidRPr="00C63B95">
              <w:t>1</w:t>
            </w:r>
            <w:r w:rsidRPr="00C63B95">
              <w:rPr>
                <w:vertAlign w:val="superscript"/>
              </w:rPr>
              <w:t>st</w:t>
            </w:r>
            <w:proofErr w:type="gramEnd"/>
            <w:r w:rsidRPr="00C63B95">
              <w:t xml:space="preserve"> meeting in March). </w:t>
            </w:r>
          </w:p>
          <w:p w:rsidR="00FC4FC0" w:rsidRPr="00C63B95" w:rsidRDefault="00FC4FC0" w:rsidP="00FC4FC0">
            <w:pPr>
              <w:pStyle w:val="ListParagraph"/>
              <w:numPr>
                <w:ilvl w:val="0"/>
                <w:numId w:val="50"/>
              </w:numPr>
            </w:pPr>
            <w:r w:rsidRPr="00C63B95">
              <w:t xml:space="preserve">Submit </w:t>
            </w:r>
            <w:r>
              <w:t>prioritized resource request</w:t>
            </w:r>
            <w:r w:rsidRPr="00C63B95">
              <w:t xml:space="preserve"> to the Budget </w:t>
            </w:r>
            <w:proofErr w:type="gramStart"/>
            <w:r w:rsidRPr="00C63B95">
              <w:t>Committee which</w:t>
            </w:r>
            <w:proofErr w:type="gramEnd"/>
            <w:r w:rsidRPr="00C63B95">
              <w:t xml:space="preserve"> returns allocation recommendations to PIEAC (2</w:t>
            </w:r>
            <w:r w:rsidRPr="00C63B95">
              <w:rPr>
                <w:vertAlign w:val="superscript"/>
              </w:rPr>
              <w:t>nd</w:t>
            </w:r>
            <w:r w:rsidRPr="00C63B95">
              <w:t xml:space="preserve"> meeting in March).</w:t>
            </w:r>
          </w:p>
          <w:p w:rsidR="00FC4FC0" w:rsidRPr="00C63B95" w:rsidRDefault="00FC4FC0" w:rsidP="00FC4FC0">
            <w:pPr>
              <w:pStyle w:val="ListParagraph"/>
              <w:numPr>
                <w:ilvl w:val="0"/>
                <w:numId w:val="50"/>
              </w:numPr>
            </w:pPr>
            <w:r w:rsidRPr="00C63B95">
              <w:t>PIEAC reviews and approves recommendations from Budget Committee, and forwards them to College Council (by the end of March).</w:t>
            </w:r>
          </w:p>
        </w:tc>
      </w:tr>
      <w:tr w:rsidR="00FC4FC0" w:rsidRPr="00C63B95" w:rsidTr="00356623">
        <w:trPr>
          <w:trHeight w:val="1224"/>
        </w:trPr>
        <w:tc>
          <w:tcPr>
            <w:tcW w:w="1548" w:type="dxa"/>
            <w:vAlign w:val="center"/>
          </w:tcPr>
          <w:p w:rsidR="00FC4FC0" w:rsidRPr="00C63B95" w:rsidRDefault="00FC4FC0" w:rsidP="00356623">
            <w:pPr>
              <w:jc w:val="center"/>
            </w:pPr>
            <w:r w:rsidRPr="00C63B95">
              <w:t>April</w:t>
            </w:r>
          </w:p>
        </w:tc>
        <w:tc>
          <w:tcPr>
            <w:tcW w:w="9468" w:type="dxa"/>
          </w:tcPr>
          <w:p w:rsidR="00FC4FC0" w:rsidRPr="00C63B95" w:rsidRDefault="00FC4FC0" w:rsidP="00FC4FC0">
            <w:pPr>
              <w:pStyle w:val="ListParagraph"/>
              <w:numPr>
                <w:ilvl w:val="0"/>
                <w:numId w:val="48"/>
              </w:numPr>
            </w:pPr>
            <w:r w:rsidRPr="00C63B95">
              <w:t xml:space="preserve">College Council approves the recommendations and forwards them to Administrative Services for development into a proposed budget. </w:t>
            </w:r>
          </w:p>
          <w:p w:rsidR="00FC4FC0" w:rsidRPr="00C63B95" w:rsidRDefault="00FC4FC0" w:rsidP="00FC4FC0">
            <w:pPr>
              <w:pStyle w:val="ListParagraph"/>
              <w:numPr>
                <w:ilvl w:val="0"/>
                <w:numId w:val="48"/>
              </w:numPr>
            </w:pPr>
            <w:r w:rsidRPr="00C63B95">
              <w:t>Administrative Services submits the proposed budget to the presid</w:t>
            </w:r>
            <w:r>
              <w:t>ent for final approval; a copy o</w:t>
            </w:r>
            <w:r w:rsidRPr="00C63B95">
              <w:t xml:space="preserve">f the tentative budget </w:t>
            </w:r>
            <w:proofErr w:type="gramStart"/>
            <w:r w:rsidRPr="00C63B95">
              <w:t>is sent</w:t>
            </w:r>
            <w:proofErr w:type="gramEnd"/>
            <w:r w:rsidRPr="00C63B95">
              <w:t xml:space="preserve"> to PIEAC as an information item. </w:t>
            </w:r>
          </w:p>
          <w:p w:rsidR="00FC4FC0" w:rsidRPr="00C63B95" w:rsidRDefault="00FC4FC0" w:rsidP="00FC4FC0">
            <w:pPr>
              <w:pStyle w:val="ListParagraph"/>
              <w:numPr>
                <w:ilvl w:val="0"/>
                <w:numId w:val="48"/>
              </w:numPr>
            </w:pPr>
            <w:r w:rsidRPr="00C63B95">
              <w:t xml:space="preserve">Analyze and discuss the Institutional Effectiveness </w:t>
            </w:r>
            <w:proofErr w:type="gramStart"/>
            <w:r w:rsidRPr="00C63B95">
              <w:t>score card</w:t>
            </w:r>
            <w:proofErr w:type="gramEnd"/>
            <w:r w:rsidRPr="00C63B95">
              <w:t xml:space="preserve"> and prepare IE summary report. </w:t>
            </w:r>
          </w:p>
          <w:p w:rsidR="00FC4FC0" w:rsidRPr="00C63B95" w:rsidRDefault="00FC4FC0" w:rsidP="00FC4FC0">
            <w:pPr>
              <w:pStyle w:val="ListParagraph"/>
              <w:numPr>
                <w:ilvl w:val="0"/>
                <w:numId w:val="48"/>
              </w:numPr>
            </w:pPr>
            <w:r w:rsidRPr="00C63B95">
              <w:t xml:space="preserve">Review and evaluate PIEAC processes and revise as necessary. </w:t>
            </w:r>
          </w:p>
          <w:p w:rsidR="00FC4FC0" w:rsidRPr="00C63B95" w:rsidRDefault="00FC4FC0" w:rsidP="00FC4FC0">
            <w:pPr>
              <w:pStyle w:val="ListParagraph"/>
              <w:numPr>
                <w:ilvl w:val="0"/>
                <w:numId w:val="48"/>
              </w:numPr>
            </w:pPr>
            <w:r w:rsidRPr="00C63B95">
              <w:t>Present IE report to Academic Senate, Classified Senate, and Blue Ribbon Management Team.</w:t>
            </w:r>
          </w:p>
        </w:tc>
      </w:tr>
      <w:tr w:rsidR="00FC4FC0" w:rsidRPr="00C63B95" w:rsidTr="00FE322D">
        <w:trPr>
          <w:trHeight w:val="318"/>
        </w:trPr>
        <w:tc>
          <w:tcPr>
            <w:tcW w:w="1548" w:type="dxa"/>
            <w:vAlign w:val="center"/>
          </w:tcPr>
          <w:p w:rsidR="00FC4FC0" w:rsidRPr="00C63B95" w:rsidRDefault="00FC4FC0" w:rsidP="00356623">
            <w:pPr>
              <w:jc w:val="center"/>
            </w:pPr>
            <w:r w:rsidRPr="00C63B95">
              <w:t>May</w:t>
            </w:r>
          </w:p>
        </w:tc>
        <w:tc>
          <w:tcPr>
            <w:tcW w:w="9468" w:type="dxa"/>
          </w:tcPr>
          <w:p w:rsidR="00FC4FC0" w:rsidRPr="00C63B95" w:rsidRDefault="00FC4FC0" w:rsidP="00FE322D">
            <w:pPr>
              <w:jc w:val="both"/>
            </w:pPr>
            <w:r w:rsidRPr="00C63B95">
              <w:t xml:space="preserve"> Emergency meetings only </w:t>
            </w:r>
          </w:p>
        </w:tc>
      </w:tr>
    </w:tbl>
    <w:p w:rsidR="00FC4FC0" w:rsidRPr="00C63B95" w:rsidRDefault="00FC4FC0" w:rsidP="00FC4FC0">
      <w:pPr>
        <w:ind w:left="720" w:hanging="720"/>
        <w:rPr>
          <w:rFonts w:cstheme="minorHAnsi"/>
          <w:b/>
        </w:rPr>
      </w:pPr>
    </w:p>
    <w:p w:rsidR="00427E80" w:rsidRPr="008C08B8" w:rsidRDefault="00356623" w:rsidP="00C27935">
      <w:pPr>
        <w:shd w:val="clear" w:color="auto" w:fill="FFFFFF"/>
        <w:rPr>
          <w:rFonts w:asciiTheme="majorHAnsi" w:hAnsiTheme="majorHAnsi"/>
          <w:color w:val="000000"/>
          <w:sz w:val="28"/>
          <w:szCs w:val="24"/>
        </w:rPr>
      </w:pPr>
      <w:r>
        <w:rPr>
          <w:rStyle w:val="Strong"/>
          <w:rFonts w:asciiTheme="majorHAnsi" w:hAnsiTheme="majorHAnsi"/>
          <w:color w:val="000000"/>
          <w:szCs w:val="24"/>
        </w:rPr>
        <w:lastRenderedPageBreak/>
        <w:t xml:space="preserve"> </w:t>
      </w:r>
      <w:r w:rsidR="00427E80" w:rsidRPr="008C08B8">
        <w:rPr>
          <w:rStyle w:val="Strong"/>
          <w:rFonts w:asciiTheme="majorHAnsi" w:hAnsiTheme="majorHAnsi"/>
          <w:color w:val="000000"/>
          <w:sz w:val="28"/>
          <w:szCs w:val="24"/>
        </w:rPr>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00427E80" w:rsidRPr="008C08B8">
        <w:rPr>
          <w:rStyle w:val="Strong"/>
          <w:rFonts w:asciiTheme="majorHAnsi" w:hAnsiTheme="majorHAnsi"/>
          <w:color w:val="000000"/>
          <w:sz w:val="28"/>
          <w:szCs w:val="24"/>
        </w:rPr>
        <w:t>Ongoing and Systematic Assessment of Key Performance Indicators</w:t>
      </w:r>
    </w:p>
    <w:p w:rsidR="00427E80" w:rsidRDefault="00427E80" w:rsidP="00DF7051">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00DF7051">
        <w:rPr>
          <w:rFonts w:asciiTheme="majorHAnsi" w:hAnsiTheme="majorHAnsi" w:cstheme="minorHAnsi"/>
          <w:color w:val="000000"/>
          <w:sz w:val="24"/>
          <w:szCs w:val="24"/>
        </w:rPr>
        <w:t xml:space="preserve"> and mapped to annual strategic initiatives and goals</w:t>
      </w:r>
      <w:proofErr w:type="gramStart"/>
      <w:r w:rsidR="00DF7051">
        <w:rPr>
          <w:rFonts w:asciiTheme="majorHAnsi" w:hAnsiTheme="majorHAnsi" w:cstheme="minorHAnsi"/>
          <w:color w:val="000000"/>
          <w:sz w:val="24"/>
          <w:szCs w:val="24"/>
        </w:rPr>
        <w:t xml:space="preserve">. </w:t>
      </w:r>
      <w:proofErr w:type="gramEnd"/>
      <w:r w:rsidR="00DF7051">
        <w:rPr>
          <w:rFonts w:asciiTheme="majorHAnsi" w:hAnsiTheme="majorHAnsi" w:cstheme="minorHAnsi"/>
          <w:color w:val="000000"/>
          <w:sz w:val="24"/>
          <w:szCs w:val="24"/>
        </w:rPr>
        <w:t xml:space="preserve">These </w:t>
      </w:r>
      <w:proofErr w:type="gramStart"/>
      <w:r w:rsidR="00DF7051">
        <w:rPr>
          <w:rFonts w:asciiTheme="majorHAnsi" w:hAnsiTheme="majorHAnsi" w:cstheme="minorHAnsi"/>
          <w:color w:val="000000"/>
          <w:sz w:val="24"/>
          <w:szCs w:val="24"/>
        </w:rPr>
        <w:t>are r</w:t>
      </w:r>
      <w:r w:rsidRPr="00C27935">
        <w:rPr>
          <w:rFonts w:asciiTheme="majorHAnsi" w:hAnsiTheme="majorHAnsi" w:cstheme="minorHAnsi"/>
          <w:color w:val="000000"/>
          <w:sz w:val="24"/>
          <w:szCs w:val="24"/>
        </w:rPr>
        <w:t>eported</w:t>
      </w:r>
      <w:proofErr w:type="gramEnd"/>
      <w:r w:rsidRPr="00C27935">
        <w:rPr>
          <w:rFonts w:asciiTheme="majorHAnsi" w:hAnsiTheme="majorHAnsi" w:cstheme="minorHAnsi"/>
          <w:color w:val="000000"/>
          <w:sz w:val="24"/>
          <w:szCs w:val="24"/>
        </w:rPr>
        <w:t xml:space="preserve"> </w:t>
      </w:r>
      <w:r w:rsidR="00DF7051" w:rsidRPr="00C27935">
        <w:rPr>
          <w:rFonts w:asciiTheme="majorHAnsi" w:hAnsiTheme="majorHAnsi" w:cstheme="minorHAnsi"/>
          <w:color w:val="000000"/>
          <w:sz w:val="24"/>
          <w:szCs w:val="24"/>
        </w:rPr>
        <w:t>in college-wide outcomes</w:t>
      </w:r>
      <w:r w:rsidR="002D74C6">
        <w:rPr>
          <w:rFonts w:asciiTheme="majorHAnsi" w:hAnsiTheme="majorHAnsi" w:cstheme="minorHAnsi"/>
          <w:color w:val="000000"/>
          <w:sz w:val="24"/>
          <w:szCs w:val="24"/>
        </w:rPr>
        <w:t xml:space="preserve"> </w:t>
      </w:r>
      <w:r w:rsidR="00DF7051">
        <w:rPr>
          <w:rFonts w:asciiTheme="majorHAnsi" w:hAnsiTheme="majorHAnsi" w:cstheme="minorHAnsi"/>
          <w:color w:val="000000"/>
          <w:sz w:val="24"/>
          <w:szCs w:val="24"/>
        </w:rPr>
        <w:t>via a Coastline Community College Scorecard so improvement may be made and plan</w:t>
      </w:r>
      <w:r w:rsidRPr="00C27935">
        <w:rPr>
          <w:rFonts w:asciiTheme="majorHAnsi" w:hAnsiTheme="majorHAnsi" w:cstheme="minorHAnsi"/>
          <w:color w:val="000000"/>
          <w:sz w:val="24"/>
          <w:szCs w:val="24"/>
        </w:rPr>
        <w:t xml:space="preserve"> adjusted.</w:t>
      </w:r>
      <w:r w:rsidR="002D74C6">
        <w:rPr>
          <w:rFonts w:asciiTheme="majorHAnsi" w:hAnsiTheme="majorHAnsi" w:cstheme="minorHAnsi"/>
          <w:color w:val="000000"/>
          <w:sz w:val="24"/>
          <w:szCs w:val="24"/>
        </w:rPr>
        <w:t xml:space="preserve"> </w:t>
      </w: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Figure</w:t>
      </w:r>
      <w:r w:rsidRPr="00F63D5E">
        <w:rPr>
          <w:rFonts w:asciiTheme="majorHAnsi" w:hAnsiTheme="majorHAnsi"/>
          <w:i/>
          <w:sz w:val="24"/>
          <w:szCs w:val="24"/>
        </w:rPr>
        <w:t xml:space="preserve"> #</w:t>
      </w:r>
      <w:r>
        <w:rPr>
          <w:rFonts w:asciiTheme="majorHAnsi" w:hAnsiTheme="majorHAnsi"/>
          <w:i/>
          <w:sz w:val="24"/>
          <w:szCs w:val="24"/>
        </w:rPr>
        <w:t>6</w:t>
      </w:r>
    </w:p>
    <w:p w:rsidR="00380F22" w:rsidRPr="00F63D5E" w:rsidRDefault="00380F22"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t>Sample - Coastline College Strategy Map</w:t>
      </w:r>
    </w:p>
    <w:tbl>
      <w:tblPr>
        <w:tblStyle w:val="LightShading-Accent5"/>
        <w:tblW w:w="10350" w:type="dxa"/>
        <w:tblInd w:w="108" w:type="dxa"/>
        <w:tblLook w:val="04A0"/>
      </w:tblPr>
      <w:tblGrid>
        <w:gridCol w:w="1530"/>
        <w:gridCol w:w="2340"/>
        <w:gridCol w:w="3510"/>
        <w:gridCol w:w="2970"/>
      </w:tblGrid>
      <w:tr w:rsidR="00380F22" w:rsidRPr="00380F22" w:rsidTr="00380F22">
        <w:trPr>
          <w:cnfStyle w:val="100000000000"/>
        </w:trPr>
        <w:tc>
          <w:tcPr>
            <w:cnfStyle w:val="001000000000"/>
            <w:tcW w:w="1530" w:type="dxa"/>
          </w:tcPr>
          <w:p w:rsidR="00380F22" w:rsidRPr="00380F22" w:rsidRDefault="00380F22" w:rsidP="00BE6499">
            <w:pPr>
              <w:rPr>
                <w:rFonts w:cstheme="minorHAnsi"/>
                <w:sz w:val="18"/>
              </w:rPr>
            </w:pPr>
            <w:r w:rsidRPr="00380F22">
              <w:rPr>
                <w:rFonts w:cstheme="minorHAnsi"/>
                <w:sz w:val="18"/>
              </w:rPr>
              <w:t>Domains</w:t>
            </w:r>
          </w:p>
        </w:tc>
        <w:tc>
          <w:tcPr>
            <w:tcW w:w="2340" w:type="dxa"/>
          </w:tcPr>
          <w:p w:rsidR="00380F22" w:rsidRPr="00380F22" w:rsidRDefault="00380F22" w:rsidP="00BE6499">
            <w:pPr>
              <w:cnfStyle w:val="100000000000"/>
              <w:rPr>
                <w:rFonts w:cstheme="minorHAnsi"/>
                <w:sz w:val="18"/>
              </w:rPr>
            </w:pPr>
            <w:r w:rsidRPr="00380F22">
              <w:rPr>
                <w:rFonts w:cstheme="minorHAnsi"/>
                <w:sz w:val="18"/>
              </w:rPr>
              <w:t>Goals</w:t>
            </w:r>
          </w:p>
        </w:tc>
        <w:tc>
          <w:tcPr>
            <w:tcW w:w="3510" w:type="dxa"/>
          </w:tcPr>
          <w:p w:rsidR="00380F22" w:rsidRPr="00380F22" w:rsidRDefault="00380F22" w:rsidP="00BE6499">
            <w:pPr>
              <w:cnfStyle w:val="100000000000"/>
              <w:rPr>
                <w:rFonts w:cstheme="minorHAnsi"/>
                <w:sz w:val="18"/>
              </w:rPr>
            </w:pPr>
            <w:r w:rsidRPr="00380F22">
              <w:rPr>
                <w:rFonts w:cstheme="minorHAnsi"/>
                <w:sz w:val="18"/>
              </w:rPr>
              <w:t>2012/13 Strategic Initiatives</w:t>
            </w:r>
          </w:p>
        </w:tc>
        <w:tc>
          <w:tcPr>
            <w:tcW w:w="2970" w:type="dxa"/>
          </w:tcPr>
          <w:p w:rsidR="00380F22" w:rsidRPr="00380F22" w:rsidRDefault="00380F22" w:rsidP="00BE6499">
            <w:pPr>
              <w:cnfStyle w:val="100000000000"/>
              <w:rPr>
                <w:rFonts w:cstheme="minorHAnsi"/>
                <w:sz w:val="18"/>
              </w:rPr>
            </w:pPr>
            <w:r w:rsidRPr="00380F22">
              <w:rPr>
                <w:rFonts w:cstheme="minorHAnsi"/>
                <w:sz w:val="18"/>
              </w:rPr>
              <w:t>Key Performance Indicators</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Student Success</w:t>
            </w:r>
          </w:p>
        </w:tc>
        <w:tc>
          <w:tcPr>
            <w:tcW w:w="2340" w:type="dxa"/>
          </w:tcPr>
          <w:p w:rsidR="00380F22" w:rsidRPr="00380F22" w:rsidRDefault="00380F22" w:rsidP="00BE6499">
            <w:pPr>
              <w:cnfStyle w:val="000000100000"/>
              <w:rPr>
                <w:rFonts w:cstheme="minorHAnsi"/>
                <w:sz w:val="18"/>
              </w:rPr>
            </w:pPr>
            <w:r w:rsidRPr="00380F22">
              <w:rPr>
                <w:rFonts w:cstheme="minorHAnsi"/>
                <w:i/>
                <w:sz w:val="18"/>
              </w:rPr>
              <w:t>1. Coastline will make learner success its core focus</w:t>
            </w:r>
            <w:r w:rsidRPr="00380F22">
              <w:rPr>
                <w:rFonts w:cstheme="minorHAnsi"/>
                <w:sz w:val="18"/>
              </w:rPr>
              <w:t>.</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D2369E">
            <w:pPr>
              <w:cnfStyle w:val="000000100000"/>
              <w:rPr>
                <w:rFonts w:cstheme="minorHAnsi"/>
                <w:sz w:val="18"/>
              </w:rPr>
            </w:pPr>
            <w:r w:rsidRPr="00380F22">
              <w:rPr>
                <w:rFonts w:cstheme="minorHAnsi"/>
                <w:sz w:val="18"/>
              </w:rPr>
              <w:t xml:space="preserve">1.1 </w:t>
            </w:r>
          </w:p>
          <w:p w:rsidR="00D2369E" w:rsidRPr="00380F22" w:rsidRDefault="00D2369E" w:rsidP="00D2369E">
            <w:pPr>
              <w:cnfStyle w:val="000000100000"/>
              <w:rPr>
                <w:rFonts w:cstheme="minorHAnsi"/>
                <w:sz w:val="18"/>
              </w:rPr>
            </w:pPr>
            <w:r>
              <w:rPr>
                <w:rFonts w:cstheme="minorHAnsi"/>
                <w:sz w:val="18"/>
              </w:rPr>
              <w:t>1.2</w:t>
            </w:r>
          </w:p>
        </w:tc>
        <w:tc>
          <w:tcPr>
            <w:tcW w:w="2970" w:type="dxa"/>
          </w:tcPr>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Number of Awards Conferred</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Volume</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Rates</w:t>
            </w:r>
          </w:p>
          <w:p w:rsid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Successful Course Completion Rates</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ARCC Basic Skills Improvement Rates</w:t>
            </w:r>
          </w:p>
          <w:p w:rsidR="00380F22" w:rsidRPr="00380F22" w:rsidRDefault="00380F22" w:rsidP="00BE6499">
            <w:pPr>
              <w:cnfStyle w:val="000000100000"/>
              <w:rPr>
                <w:rFonts w:cstheme="minorHAnsi"/>
                <w:sz w:val="18"/>
              </w:rPr>
            </w:pP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 xml:space="preserve">Access, Persistence, </w:t>
            </w:r>
          </w:p>
          <w:p w:rsidR="00380F22" w:rsidRPr="00380F22" w:rsidRDefault="00380F22" w:rsidP="00BE6499">
            <w:pPr>
              <w:rPr>
                <w:rFonts w:cstheme="minorHAnsi"/>
                <w:sz w:val="18"/>
              </w:rPr>
            </w:pPr>
            <w:r w:rsidRPr="00380F22">
              <w:rPr>
                <w:rFonts w:cstheme="minorHAnsi"/>
                <w:sz w:val="18"/>
              </w:rPr>
              <w:t>&amp; Retention</w:t>
            </w:r>
          </w:p>
        </w:tc>
        <w:tc>
          <w:tcPr>
            <w:tcW w:w="2340" w:type="dxa"/>
          </w:tcPr>
          <w:p w:rsidR="00380F22" w:rsidRPr="00380F22" w:rsidRDefault="00380F22" w:rsidP="00BE6499">
            <w:pPr>
              <w:cnfStyle w:val="000000000000"/>
              <w:rPr>
                <w:rFonts w:cstheme="minorHAnsi"/>
                <w:i/>
                <w:sz w:val="18"/>
              </w:rPr>
            </w:pPr>
            <w:r w:rsidRPr="00380F22">
              <w:rPr>
                <w:rFonts w:cstheme="minorHAnsi"/>
                <w:i/>
                <w:sz w:val="18"/>
              </w:rPr>
              <w:t>2. Coastline will increase student access, and improve persistence and retention with a particular focus on basic skills.</w:t>
            </w:r>
          </w:p>
          <w:p w:rsidR="00380F22" w:rsidRPr="00380F22" w:rsidRDefault="00380F22" w:rsidP="00BE6499">
            <w:pPr>
              <w:cnfStyle w:val="000000000000"/>
              <w:rPr>
                <w:rFonts w:cstheme="minorHAnsi"/>
                <w:sz w:val="18"/>
              </w:rPr>
            </w:pPr>
          </w:p>
        </w:tc>
        <w:tc>
          <w:tcPr>
            <w:tcW w:w="3510" w:type="dxa"/>
          </w:tcPr>
          <w:p w:rsidR="00F63D5E" w:rsidRDefault="00F63D5E" w:rsidP="00F63D5E">
            <w:pPr>
              <w:cnfStyle w:val="0000000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000000"/>
              <w:rPr>
                <w:rFonts w:cstheme="minorHAnsi"/>
                <w:sz w:val="18"/>
              </w:rPr>
            </w:pPr>
            <w:r w:rsidRPr="00380F22">
              <w:rPr>
                <w:rFonts w:cstheme="minorHAnsi"/>
                <w:sz w:val="18"/>
              </w:rPr>
              <w:t xml:space="preserve">2.1 </w:t>
            </w:r>
          </w:p>
          <w:p w:rsidR="00D2369E" w:rsidRPr="00380F22" w:rsidRDefault="00D2369E" w:rsidP="00BE6499">
            <w:pPr>
              <w:cnfStyle w:val="000000000000"/>
              <w:rPr>
                <w:rFonts w:cstheme="minorHAnsi"/>
                <w:sz w:val="18"/>
              </w:rPr>
            </w:pPr>
            <w:r>
              <w:rPr>
                <w:rFonts w:cstheme="minorHAnsi"/>
                <w:sz w:val="18"/>
              </w:rPr>
              <w:t>2.2</w:t>
            </w:r>
          </w:p>
          <w:p w:rsidR="00380F22" w:rsidRPr="00380F22" w:rsidRDefault="00380F22" w:rsidP="00BE6499">
            <w:pPr>
              <w:tabs>
                <w:tab w:val="left" w:pos="912"/>
              </w:tabs>
              <w:cnfStyle w:val="000000000000"/>
              <w:rPr>
                <w:rFonts w:cstheme="minorHAnsi"/>
                <w:sz w:val="18"/>
              </w:rPr>
            </w:pPr>
          </w:p>
        </w:tc>
        <w:tc>
          <w:tcPr>
            <w:tcW w:w="2970" w:type="dxa"/>
          </w:tcPr>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Fall to Fall Persistence Rates</w:t>
            </w:r>
          </w:p>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Basic Skills 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 xml:space="preserve">Subsequent Success of Basic Skills </w:t>
            </w:r>
          </w:p>
          <w:p w:rsidR="00380F22" w:rsidRPr="00380F22" w:rsidRDefault="00380F22" w:rsidP="00BE6499">
            <w:pPr>
              <w:pStyle w:val="ListParagraph"/>
              <w:ind w:left="252"/>
              <w:cnfStyle w:val="000000000000"/>
              <w:rPr>
                <w:rFonts w:cstheme="minorHAnsi"/>
                <w:sz w:val="18"/>
              </w:rPr>
            </w:pP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Innovation &amp; Improvement</w:t>
            </w:r>
          </w:p>
        </w:tc>
        <w:tc>
          <w:tcPr>
            <w:tcW w:w="2340" w:type="dxa"/>
          </w:tcPr>
          <w:p w:rsidR="00380F22" w:rsidRPr="00380F22" w:rsidRDefault="00380F22" w:rsidP="00BE6499">
            <w:pPr>
              <w:cnfStyle w:val="000000100000"/>
              <w:rPr>
                <w:rFonts w:cstheme="minorHAnsi"/>
                <w:i/>
                <w:sz w:val="18"/>
              </w:rPr>
            </w:pPr>
            <w:r w:rsidRPr="00380F22">
              <w:rPr>
                <w:rFonts w:cstheme="minorHAnsi"/>
                <w:i/>
                <w:sz w:val="18"/>
              </w:rPr>
              <w:t xml:space="preserve">3. Coastline will continue to create and nurture innovative programs, </w:t>
            </w:r>
            <w:proofErr w:type="gramStart"/>
            <w:r w:rsidRPr="00380F22">
              <w:rPr>
                <w:rFonts w:cstheme="minorHAnsi"/>
                <w:i/>
                <w:sz w:val="18"/>
              </w:rPr>
              <w:t>services</w:t>
            </w:r>
            <w:proofErr w:type="gramEnd"/>
            <w:r w:rsidRPr="00380F22">
              <w:rPr>
                <w:rFonts w:cstheme="minorHAnsi"/>
                <w:i/>
                <w:sz w:val="18"/>
              </w:rPr>
              <w:t xml:space="preserve"> and technology solutions that respond to the needs and expectations of its learning community.</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100000"/>
              <w:rPr>
                <w:rFonts w:cstheme="minorHAnsi"/>
                <w:sz w:val="18"/>
              </w:rPr>
            </w:pPr>
            <w:r w:rsidRPr="00380F22">
              <w:rPr>
                <w:rFonts w:cstheme="minorHAnsi"/>
                <w:sz w:val="18"/>
              </w:rPr>
              <w:t xml:space="preserve">3.1 </w:t>
            </w:r>
          </w:p>
          <w:p w:rsidR="00D2369E" w:rsidRPr="00380F22" w:rsidRDefault="00D2369E" w:rsidP="00BE6499">
            <w:pPr>
              <w:cnfStyle w:val="000000100000"/>
              <w:rPr>
                <w:rFonts w:cstheme="minorHAnsi"/>
                <w:sz w:val="18"/>
              </w:rPr>
            </w:pPr>
            <w:r>
              <w:rPr>
                <w:rFonts w:cstheme="minorHAnsi"/>
                <w:sz w:val="18"/>
              </w:rPr>
              <w:t>3.2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Program Review Completion Rate</w:t>
            </w:r>
          </w:p>
          <w:p w:rsidR="00380F22" w:rsidRPr="00380F22" w:rsidRDefault="00380F22" w:rsidP="00BE6499">
            <w:pPr>
              <w:cnfStyle w:val="000000100000"/>
              <w:rPr>
                <w:rFonts w:cstheme="minorHAnsi"/>
                <w:sz w:val="18"/>
              </w:rPr>
            </w:pPr>
            <w:r w:rsidRPr="00380F22">
              <w:rPr>
                <w:rFonts w:cstheme="minorHAnsi"/>
                <w:sz w:val="18"/>
              </w:rPr>
              <w:t>2. Overall Student Satisfaction Ratings</w:t>
            </w:r>
          </w:p>
          <w:p w:rsidR="001208CC" w:rsidRPr="00380F22" w:rsidRDefault="00380F22" w:rsidP="00BE6499">
            <w:pPr>
              <w:cnfStyle w:val="000000100000"/>
              <w:rPr>
                <w:rFonts w:cstheme="minorHAnsi"/>
                <w:sz w:val="18"/>
              </w:rPr>
            </w:pPr>
            <w:r w:rsidRPr="00380F22">
              <w:rPr>
                <w:rFonts w:cstheme="minorHAnsi"/>
                <w:sz w:val="18"/>
              </w:rPr>
              <w:t xml:space="preserve">3. Percentage </w:t>
            </w:r>
            <w:r w:rsidR="00F11ABB">
              <w:rPr>
                <w:rFonts w:cstheme="minorHAnsi"/>
                <w:sz w:val="18"/>
              </w:rPr>
              <w:t>of Fully Online</w:t>
            </w:r>
            <w:r w:rsidR="00870525">
              <w:rPr>
                <w:rFonts w:cstheme="minorHAnsi"/>
                <w:color w:val="0000FF"/>
                <w:sz w:val="18"/>
              </w:rPr>
              <w:t xml:space="preserve"> </w:t>
            </w:r>
            <w:r w:rsidRPr="00380F22">
              <w:rPr>
                <w:rFonts w:cstheme="minorHAnsi"/>
                <w:sz w:val="18"/>
              </w:rPr>
              <w:t>Programs</w:t>
            </w:r>
          </w:p>
          <w:p w:rsidR="001208CC" w:rsidRPr="00380F22" w:rsidRDefault="00380F22" w:rsidP="00870525">
            <w:pPr>
              <w:cnfStyle w:val="000000100000"/>
              <w:rPr>
                <w:rFonts w:cstheme="minorHAnsi"/>
                <w:sz w:val="18"/>
              </w:rPr>
            </w:pPr>
            <w:r w:rsidRPr="00380F22">
              <w:rPr>
                <w:rFonts w:cstheme="minorHAnsi"/>
                <w:sz w:val="18"/>
              </w:rPr>
              <w:t>4. Number of CTE Certificates</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Partnerships</w:t>
            </w:r>
          </w:p>
        </w:tc>
        <w:tc>
          <w:tcPr>
            <w:tcW w:w="2340" w:type="dxa"/>
          </w:tcPr>
          <w:p w:rsidR="00380F22" w:rsidRPr="00380F22" w:rsidRDefault="00380F22" w:rsidP="00BE6499">
            <w:pPr>
              <w:cnfStyle w:val="000000000000"/>
              <w:rPr>
                <w:rFonts w:cstheme="minorHAnsi"/>
                <w:i/>
                <w:sz w:val="18"/>
              </w:rPr>
            </w:pPr>
            <w:proofErr w:type="gramStart"/>
            <w:r w:rsidRPr="00380F22">
              <w:rPr>
                <w:rFonts w:cstheme="minorHAnsi"/>
                <w:i/>
                <w:sz w:val="18"/>
              </w:rPr>
              <w:t>4. Coastline will strengthen and expand its entrepreneurial, grant development and collaborative activities through partnerships with business and industry, government agencies, educational institutions, and the public to enhance the college’s capabilities and opportunities for students.</w:t>
            </w:r>
            <w:proofErr w:type="gramEnd"/>
          </w:p>
        </w:tc>
        <w:tc>
          <w:tcPr>
            <w:tcW w:w="3510" w:type="dxa"/>
          </w:tcPr>
          <w:p w:rsidR="00F63D5E" w:rsidRDefault="00F63D5E" w:rsidP="00F63D5E">
            <w:pPr>
              <w:cnfStyle w:val="0000000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000000"/>
              <w:rPr>
                <w:rFonts w:cstheme="minorHAnsi"/>
                <w:sz w:val="18"/>
              </w:rPr>
            </w:pPr>
            <w:r w:rsidRPr="00380F22">
              <w:rPr>
                <w:rFonts w:cstheme="minorHAnsi"/>
                <w:sz w:val="18"/>
              </w:rPr>
              <w:t xml:space="preserve">4.1 </w:t>
            </w:r>
          </w:p>
          <w:p w:rsidR="00D2369E" w:rsidRPr="00380F22" w:rsidRDefault="00D2369E" w:rsidP="00BE6499">
            <w:pPr>
              <w:cnfStyle w:val="000000000000"/>
              <w:rPr>
                <w:rFonts w:cstheme="minorHAnsi"/>
                <w:sz w:val="18"/>
              </w:rPr>
            </w:pPr>
            <w:r>
              <w:rPr>
                <w:rFonts w:cstheme="minorHAnsi"/>
                <w:sz w:val="18"/>
              </w:rPr>
              <w:t>4.2</w:t>
            </w:r>
          </w:p>
          <w:p w:rsidR="00380F22" w:rsidRPr="00380F22" w:rsidRDefault="00380F22" w:rsidP="00BE6499">
            <w:pPr>
              <w:cnfStyle w:val="000000000000"/>
              <w:rPr>
                <w:rFonts w:cstheme="minorHAnsi"/>
                <w:sz w:val="18"/>
              </w:rPr>
            </w:pPr>
          </w:p>
        </w:tc>
        <w:tc>
          <w:tcPr>
            <w:tcW w:w="2970" w:type="dxa"/>
          </w:tcPr>
          <w:p w:rsidR="00380F22" w:rsidRPr="00380F22" w:rsidRDefault="00380F22" w:rsidP="00BE6499">
            <w:pPr>
              <w:cnfStyle w:val="000000000000"/>
              <w:rPr>
                <w:rFonts w:cstheme="minorHAnsi"/>
                <w:sz w:val="18"/>
              </w:rPr>
            </w:pPr>
            <w:r w:rsidRPr="00380F22">
              <w:rPr>
                <w:rFonts w:cstheme="minorHAnsi"/>
                <w:sz w:val="18"/>
              </w:rPr>
              <w:t>1. Number of Partnerships</w:t>
            </w:r>
          </w:p>
          <w:p w:rsidR="00380F22" w:rsidRPr="00380F22" w:rsidRDefault="00380F22" w:rsidP="00BE6499">
            <w:pPr>
              <w:cnfStyle w:val="000000000000"/>
              <w:rPr>
                <w:rFonts w:cstheme="minorHAnsi"/>
                <w:sz w:val="18"/>
              </w:rPr>
            </w:pPr>
            <w:r w:rsidRPr="00380F22">
              <w:rPr>
                <w:rFonts w:cstheme="minorHAnsi"/>
                <w:sz w:val="18"/>
              </w:rPr>
              <w:t>2. Number of Articulation Agreements</w:t>
            </w:r>
          </w:p>
          <w:p w:rsidR="009B5817" w:rsidRPr="00380F22" w:rsidRDefault="00380F22" w:rsidP="00870525">
            <w:pPr>
              <w:cnfStyle w:val="000000000000"/>
              <w:rPr>
                <w:rFonts w:cstheme="minorHAnsi"/>
                <w:sz w:val="18"/>
              </w:rPr>
            </w:pPr>
            <w:r w:rsidRPr="00380F22">
              <w:rPr>
                <w:rFonts w:cstheme="minorHAnsi"/>
                <w:sz w:val="18"/>
              </w:rPr>
              <w:t>3. Amount of Grants Received</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Culture of Planning, Evidence, &amp; Inquiry</w:t>
            </w:r>
          </w:p>
        </w:tc>
        <w:tc>
          <w:tcPr>
            <w:tcW w:w="2340" w:type="dxa"/>
          </w:tcPr>
          <w:p w:rsidR="00380F22" w:rsidRPr="00380F22" w:rsidRDefault="00380F22" w:rsidP="00BE6499">
            <w:pPr>
              <w:cnfStyle w:val="000000100000"/>
              <w:rPr>
                <w:rFonts w:cstheme="minorHAnsi"/>
                <w:i/>
                <w:sz w:val="18"/>
              </w:rPr>
            </w:pPr>
            <w:proofErr w:type="gramStart"/>
            <w:r w:rsidRPr="00380F22">
              <w:rPr>
                <w:rFonts w:cstheme="minorHAnsi"/>
                <w:i/>
                <w:sz w:val="18"/>
              </w:rPr>
              <w:t>5. Utilizing participatory governance processes, Coastline will improve its collection, analysis and use of data to enhance teaching, learning and institutional effectiveness.</w:t>
            </w:r>
            <w:proofErr w:type="gramEnd"/>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100000"/>
              <w:rPr>
                <w:rFonts w:cstheme="minorHAnsi"/>
                <w:sz w:val="18"/>
              </w:rPr>
            </w:pPr>
            <w:r w:rsidRPr="00380F22">
              <w:rPr>
                <w:rFonts w:cstheme="minorHAnsi"/>
                <w:sz w:val="18"/>
              </w:rPr>
              <w:t xml:space="preserve">5.1 </w:t>
            </w:r>
          </w:p>
          <w:p w:rsidR="00D2369E" w:rsidRPr="00380F22" w:rsidRDefault="00D2369E" w:rsidP="00BE6499">
            <w:pPr>
              <w:cnfStyle w:val="000000100000"/>
              <w:rPr>
                <w:rFonts w:cstheme="minorHAnsi"/>
                <w:sz w:val="18"/>
              </w:rPr>
            </w:pPr>
            <w:r>
              <w:rPr>
                <w:rFonts w:cstheme="minorHAnsi"/>
                <w:sz w:val="18"/>
              </w:rPr>
              <w:t>5.2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Overall Employee Satisfaction Ratings</w:t>
            </w:r>
          </w:p>
          <w:p w:rsidR="00380F22" w:rsidRPr="00380F22" w:rsidRDefault="00380F22" w:rsidP="00BE6499">
            <w:pPr>
              <w:cnfStyle w:val="000000100000"/>
              <w:rPr>
                <w:rFonts w:cstheme="minorHAnsi"/>
                <w:sz w:val="18"/>
              </w:rPr>
            </w:pPr>
            <w:r w:rsidRPr="00380F22">
              <w:rPr>
                <w:rFonts w:cstheme="minorHAnsi"/>
                <w:sz w:val="18"/>
              </w:rPr>
              <w:t>2. Number of Data-driven Events</w:t>
            </w:r>
          </w:p>
          <w:p w:rsidR="00380F22" w:rsidRPr="00380F22" w:rsidRDefault="00380F22" w:rsidP="00BE6499">
            <w:pPr>
              <w:cnfStyle w:val="000000100000"/>
              <w:rPr>
                <w:rFonts w:cstheme="minorHAnsi"/>
                <w:sz w:val="18"/>
              </w:rPr>
            </w:pPr>
            <w:r w:rsidRPr="00380F22">
              <w:rPr>
                <w:rFonts w:cstheme="minorHAnsi"/>
                <w:sz w:val="18"/>
              </w:rPr>
              <w:t>3. Fill Rates</w:t>
            </w:r>
          </w:p>
          <w:p w:rsidR="00380F22" w:rsidRPr="00380F22" w:rsidRDefault="00380F22" w:rsidP="00BE6499">
            <w:pPr>
              <w:cnfStyle w:val="000000100000"/>
              <w:rPr>
                <w:rFonts w:cstheme="minorHAnsi"/>
                <w:sz w:val="18"/>
              </w:rPr>
            </w:pPr>
            <w:r w:rsidRPr="00380F22">
              <w:rPr>
                <w:rFonts w:cstheme="minorHAnsi"/>
                <w:sz w:val="18"/>
              </w:rPr>
              <w:t>4. Load (WSCH/FTEF)</w:t>
            </w:r>
          </w:p>
          <w:p w:rsidR="00380F22" w:rsidRPr="00380F22" w:rsidRDefault="00380F22" w:rsidP="00BE6499">
            <w:pPr>
              <w:cnfStyle w:val="000000100000"/>
              <w:rPr>
                <w:rFonts w:cstheme="minorHAnsi"/>
                <w:sz w:val="18"/>
              </w:rPr>
            </w:pPr>
            <w:r w:rsidRPr="00380F22">
              <w:rPr>
                <w:rFonts w:cstheme="minorHAnsi"/>
                <w:sz w:val="18"/>
              </w:rPr>
              <w:t>5. Percent within FTES Cap</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Growth &amp; Efficiency</w:t>
            </w:r>
          </w:p>
        </w:tc>
        <w:tc>
          <w:tcPr>
            <w:tcW w:w="2340" w:type="dxa"/>
          </w:tcPr>
          <w:p w:rsidR="00380F22" w:rsidRPr="00380F22" w:rsidRDefault="00380F22" w:rsidP="00BE6499">
            <w:pPr>
              <w:cnfStyle w:val="000000000000"/>
              <w:rPr>
                <w:rFonts w:cstheme="minorHAnsi"/>
                <w:i/>
                <w:sz w:val="18"/>
              </w:rPr>
            </w:pPr>
            <w:proofErr w:type="gramStart"/>
            <w:r w:rsidRPr="00380F22">
              <w:rPr>
                <w:rFonts w:cstheme="minorHAnsi"/>
                <w:i/>
                <w:sz w:val="18"/>
              </w:rPr>
              <w:t>6.  Coastline will purposefully advance and sustain the college’s capacity for student success through efficient use of resources, as well as expanded diverse and responsive programs and services.</w:t>
            </w:r>
            <w:proofErr w:type="gramEnd"/>
          </w:p>
        </w:tc>
        <w:tc>
          <w:tcPr>
            <w:tcW w:w="3510" w:type="dxa"/>
          </w:tcPr>
          <w:p w:rsidR="00F63D5E" w:rsidRDefault="00F63D5E" w:rsidP="00F63D5E">
            <w:pPr>
              <w:cnfStyle w:val="0000000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D2369E">
            <w:pPr>
              <w:cnfStyle w:val="000000000000"/>
              <w:rPr>
                <w:rFonts w:cstheme="minorHAnsi"/>
                <w:sz w:val="18"/>
              </w:rPr>
            </w:pPr>
            <w:r w:rsidRPr="00380F22">
              <w:rPr>
                <w:rFonts w:cstheme="minorHAnsi"/>
                <w:sz w:val="18"/>
              </w:rPr>
              <w:t xml:space="preserve">6.1 </w:t>
            </w:r>
          </w:p>
          <w:p w:rsidR="00D2369E" w:rsidRPr="00380F22" w:rsidRDefault="00D2369E" w:rsidP="00D2369E">
            <w:pPr>
              <w:cnfStyle w:val="000000000000"/>
              <w:rPr>
                <w:rFonts w:cstheme="minorHAnsi"/>
                <w:sz w:val="18"/>
              </w:rPr>
            </w:pPr>
            <w:r>
              <w:rPr>
                <w:rFonts w:cstheme="minorHAnsi"/>
                <w:sz w:val="18"/>
              </w:rPr>
              <w:t>6.2</w:t>
            </w:r>
          </w:p>
        </w:tc>
        <w:tc>
          <w:tcPr>
            <w:tcW w:w="2970" w:type="dxa"/>
          </w:tcPr>
          <w:p w:rsidR="00380F22" w:rsidRPr="00380F22" w:rsidRDefault="00380F22" w:rsidP="00BE6499">
            <w:pPr>
              <w:cnfStyle w:val="000000000000"/>
              <w:rPr>
                <w:rFonts w:cstheme="minorHAnsi"/>
                <w:sz w:val="18"/>
              </w:rPr>
            </w:pPr>
            <w:r w:rsidRPr="00380F22">
              <w:rPr>
                <w:rFonts w:cstheme="minorHAnsi"/>
                <w:sz w:val="18"/>
              </w:rPr>
              <w:t>1. Number of Programs</w:t>
            </w:r>
            <w:r w:rsidR="00943027">
              <w:rPr>
                <w:rFonts w:cstheme="minorHAnsi"/>
                <w:sz w:val="18"/>
              </w:rPr>
              <w:t xml:space="preserve"> </w:t>
            </w:r>
            <w:r w:rsidRPr="00380F22">
              <w:rPr>
                <w:rFonts w:cstheme="minorHAnsi"/>
                <w:sz w:val="18"/>
              </w:rPr>
              <w:t>for Underrepresented Student Groups</w:t>
            </w:r>
          </w:p>
          <w:p w:rsidR="00380F22" w:rsidRPr="00380F22" w:rsidRDefault="00380F22" w:rsidP="00870525">
            <w:pPr>
              <w:cnfStyle w:val="000000000000"/>
              <w:rPr>
                <w:rFonts w:cstheme="minorHAnsi"/>
                <w:sz w:val="18"/>
              </w:rPr>
            </w:pPr>
            <w:r w:rsidRPr="00380F22">
              <w:rPr>
                <w:rFonts w:cstheme="minorHAnsi"/>
                <w:sz w:val="18"/>
              </w:rPr>
              <w:t>2. Number of Professional Development Training</w:t>
            </w:r>
          </w:p>
        </w:tc>
      </w:tr>
    </w:tbl>
    <w:p w:rsidR="00380F22" w:rsidRDefault="00380F22" w:rsidP="00DF7051">
      <w:pPr>
        <w:shd w:val="clear" w:color="auto" w:fill="FFFFFF"/>
        <w:rPr>
          <w:rFonts w:asciiTheme="majorHAnsi" w:hAnsiTheme="majorHAnsi" w:cstheme="minorHAnsi"/>
          <w:color w:val="000000"/>
          <w:sz w:val="24"/>
          <w:szCs w:val="24"/>
        </w:rPr>
      </w:pP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lastRenderedPageBreak/>
        <w:t>Figure</w:t>
      </w:r>
      <w:r w:rsidRPr="00F63D5E">
        <w:rPr>
          <w:rFonts w:asciiTheme="majorHAnsi" w:hAnsiTheme="majorHAnsi"/>
          <w:i/>
          <w:sz w:val="24"/>
          <w:szCs w:val="24"/>
        </w:rPr>
        <w:t xml:space="preserve"> #</w:t>
      </w:r>
      <w:r>
        <w:rPr>
          <w:rFonts w:asciiTheme="majorHAnsi" w:hAnsiTheme="majorHAnsi"/>
          <w:i/>
          <w:sz w:val="24"/>
          <w:szCs w:val="24"/>
        </w:rPr>
        <w:t>7</w:t>
      </w:r>
    </w:p>
    <w:p w:rsidR="00BE6499"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 xml:space="preserve">Sample - </w:t>
      </w:r>
      <w:r w:rsidR="00BE6499" w:rsidRPr="00F63D5E">
        <w:rPr>
          <w:rFonts w:asciiTheme="majorHAnsi" w:hAnsiTheme="majorHAnsi"/>
          <w:i/>
          <w:sz w:val="24"/>
          <w:szCs w:val="24"/>
        </w:rPr>
        <w:t>Coastline Community College Scorecard</w:t>
      </w:r>
    </w:p>
    <w:tbl>
      <w:tblPr>
        <w:tblStyle w:val="TableGrid"/>
        <w:tblW w:w="0" w:type="auto"/>
        <w:tblLayout w:type="fixed"/>
        <w:tblLook w:val="04A0"/>
      </w:tblPr>
      <w:tblGrid>
        <w:gridCol w:w="828"/>
        <w:gridCol w:w="4140"/>
        <w:gridCol w:w="1107"/>
        <w:gridCol w:w="1107"/>
        <w:gridCol w:w="1107"/>
        <w:gridCol w:w="1107"/>
      </w:tblGrid>
      <w:tr w:rsidR="00BE6499" w:rsidTr="00BE6499">
        <w:trPr>
          <w:cantSplit/>
          <w:trHeight w:val="1403"/>
        </w:trPr>
        <w:tc>
          <w:tcPr>
            <w:tcW w:w="828" w:type="dxa"/>
            <w:tcBorders>
              <w:bottom w:val="single" w:sz="4" w:space="0" w:color="000000" w:themeColor="text1"/>
            </w:tcBorders>
            <w:shd w:val="clear" w:color="auto" w:fill="DBE5F1" w:themeFill="accent1" w:themeFillTint="33"/>
            <w:textDirection w:val="btLr"/>
          </w:tcPr>
          <w:p w:rsidR="00BE6499" w:rsidRPr="006D14F3" w:rsidRDefault="00BE6499" w:rsidP="00BE6499">
            <w:pPr>
              <w:ind w:left="113" w:right="113"/>
              <w:rPr>
                <w:b/>
              </w:rPr>
            </w:pPr>
            <w:r w:rsidRPr="006D14F3">
              <w:rPr>
                <w:b/>
              </w:rPr>
              <w:t>Benchmarks</w:t>
            </w:r>
          </w:p>
        </w:tc>
        <w:tc>
          <w:tcPr>
            <w:tcW w:w="4140" w:type="dxa"/>
            <w:tcBorders>
              <w:bottom w:val="single" w:sz="4" w:space="0" w:color="000000" w:themeColor="text1"/>
            </w:tcBorders>
            <w:textDirection w:val="btLr"/>
          </w:tcPr>
          <w:p w:rsidR="00BE6499" w:rsidRPr="006D14F3" w:rsidRDefault="00BE6499" w:rsidP="00BE6499">
            <w:pPr>
              <w:ind w:left="113" w:right="113"/>
              <w:rPr>
                <w:b/>
              </w:rPr>
            </w:pPr>
          </w:p>
        </w:tc>
        <w:tc>
          <w:tcPr>
            <w:tcW w:w="1107" w:type="dxa"/>
            <w:tcBorders>
              <w:bottom w:val="single" w:sz="4" w:space="0" w:color="000000" w:themeColor="text1"/>
            </w:tcBorders>
            <w:shd w:val="clear" w:color="auto" w:fill="B8CCE4" w:themeFill="accent1" w:themeFillTint="66"/>
            <w:textDirection w:val="btLr"/>
          </w:tcPr>
          <w:p w:rsidR="00BE6499" w:rsidRPr="006D14F3" w:rsidRDefault="00BE6499" w:rsidP="00BE6499">
            <w:pPr>
              <w:ind w:left="113" w:right="113"/>
              <w:rPr>
                <w:b/>
              </w:rPr>
            </w:pPr>
            <w:r w:rsidRPr="006D14F3">
              <w:rPr>
                <w:b/>
              </w:rPr>
              <w:t>Outcomes</w:t>
            </w:r>
          </w:p>
        </w:tc>
        <w:tc>
          <w:tcPr>
            <w:tcW w:w="1107" w:type="dxa"/>
            <w:tcBorders>
              <w:bottom w:val="single" w:sz="4" w:space="0" w:color="000000" w:themeColor="text1"/>
            </w:tcBorders>
            <w:shd w:val="clear" w:color="auto" w:fill="C2D69B" w:themeFill="accent3" w:themeFillTint="99"/>
            <w:vAlign w:val="bottom"/>
          </w:tcPr>
          <w:p w:rsidR="00BE6499" w:rsidRPr="006D14F3" w:rsidRDefault="00BE6499" w:rsidP="00BE6499">
            <w:pPr>
              <w:jc w:val="center"/>
              <w:rPr>
                <w:b/>
              </w:rPr>
            </w:pPr>
            <w:r w:rsidRPr="006D14F3">
              <w:rPr>
                <w:b/>
              </w:rPr>
              <w:t>Fully Met</w:t>
            </w:r>
          </w:p>
        </w:tc>
        <w:tc>
          <w:tcPr>
            <w:tcW w:w="1107" w:type="dxa"/>
            <w:tcBorders>
              <w:bottom w:val="single" w:sz="4" w:space="0" w:color="000000" w:themeColor="text1"/>
            </w:tcBorders>
            <w:shd w:val="clear" w:color="auto" w:fill="FFFF99"/>
            <w:vAlign w:val="bottom"/>
          </w:tcPr>
          <w:p w:rsidR="00BE6499" w:rsidRPr="006D14F3" w:rsidRDefault="00BE6499" w:rsidP="00BE6499">
            <w:pPr>
              <w:jc w:val="center"/>
              <w:rPr>
                <w:b/>
              </w:rPr>
            </w:pPr>
            <w:r w:rsidRPr="006D14F3">
              <w:rPr>
                <w:b/>
              </w:rPr>
              <w:t>Partially Met</w:t>
            </w:r>
          </w:p>
        </w:tc>
        <w:tc>
          <w:tcPr>
            <w:tcW w:w="1107" w:type="dxa"/>
            <w:tcBorders>
              <w:bottom w:val="single" w:sz="4" w:space="0" w:color="000000" w:themeColor="text1"/>
            </w:tcBorders>
            <w:shd w:val="clear" w:color="auto" w:fill="FF9999"/>
            <w:vAlign w:val="bottom"/>
          </w:tcPr>
          <w:p w:rsidR="00BE6499" w:rsidRPr="006D14F3" w:rsidRDefault="00BE6499" w:rsidP="00BE6499">
            <w:pPr>
              <w:jc w:val="center"/>
              <w:rPr>
                <w:b/>
              </w:rPr>
            </w:pPr>
            <w:r w:rsidRPr="006D14F3">
              <w:rPr>
                <w:b/>
              </w:rPr>
              <w:t>Not Met</w:t>
            </w:r>
          </w:p>
        </w:tc>
      </w:tr>
      <w:tr w:rsidR="00BE6499" w:rsidTr="00BE6499">
        <w:tc>
          <w:tcPr>
            <w:tcW w:w="9396" w:type="dxa"/>
            <w:gridSpan w:val="6"/>
            <w:shd w:val="clear" w:color="auto" w:fill="F2DBDB" w:themeFill="accent2" w:themeFillTint="33"/>
          </w:tcPr>
          <w:p w:rsidR="00BE6499" w:rsidRDefault="00BE6499" w:rsidP="00BE6499">
            <w:r>
              <w:rPr>
                <w:rFonts w:ascii="Calibri-Bold" w:hAnsi="Calibri-Bold" w:cs="Calibri-Bold"/>
                <w:b/>
                <w:bCs/>
                <w:sz w:val="24"/>
                <w:szCs w:val="24"/>
              </w:rPr>
              <w:t>STUDENT SUCCESS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Number of Awards Conferred</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Volume</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Successful Course Completion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Pr>
                <w:rFonts w:ascii="Calibri" w:hAnsi="Calibri" w:cs="Calibri"/>
              </w:rPr>
              <w:t xml:space="preserve">ARCC </w:t>
            </w:r>
            <w:r w:rsidRPr="002A23AA">
              <w:rPr>
                <w:rFonts w:ascii="Calibri" w:hAnsi="Calibri" w:cs="Calibri"/>
              </w:rPr>
              <w:t>Basic Skills Improvement Rates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Pr="006D14F3" w:rsidRDefault="00BE6499" w:rsidP="00BE6499">
            <w:pPr>
              <w:rPr>
                <w:caps/>
              </w:rPr>
            </w:pPr>
            <w:r w:rsidRPr="006D14F3">
              <w:rPr>
                <w:rFonts w:ascii="Calibri-Bold" w:hAnsi="Calibri-Bold" w:cs="Calibri-Bold"/>
                <w:b/>
                <w:bCs/>
                <w:caps/>
                <w:sz w:val="24"/>
                <w:szCs w:val="24"/>
              </w:rPr>
              <w:t>Access</w:t>
            </w:r>
            <w:r>
              <w:rPr>
                <w:rFonts w:ascii="Calibri-Bold" w:hAnsi="Calibri-Bold" w:cs="Calibri-Bold"/>
                <w:b/>
                <w:bCs/>
                <w:caps/>
                <w:sz w:val="24"/>
                <w:szCs w:val="24"/>
              </w:rPr>
              <w:t>,</w:t>
            </w:r>
            <w:r w:rsidRPr="006D14F3">
              <w:rPr>
                <w:rFonts w:ascii="Calibri-Bold" w:hAnsi="Calibri-Bold" w:cs="Calibri-Bold"/>
                <w:b/>
                <w:bCs/>
                <w:caps/>
                <w:sz w:val="24"/>
                <w:szCs w:val="24"/>
              </w:rPr>
              <w:t xml:space="preserve"> Persistence &amp; </w:t>
            </w:r>
            <w:r>
              <w:rPr>
                <w:rFonts w:ascii="Calibri-Bold" w:hAnsi="Calibri-Bold" w:cs="Calibri-Bold"/>
                <w:b/>
                <w:bCs/>
                <w:caps/>
                <w:sz w:val="24"/>
                <w:szCs w:val="24"/>
              </w:rPr>
              <w:t>Retention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Fall to Fall Persistence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Basic Skills 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Subsequent Success of Basic Skills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1717E6">
              <w:rPr>
                <w:rFonts w:ascii="Calibri" w:hAnsi="Calibri" w:cs="Calibri"/>
              </w:rPr>
              <w:t>Student Demographic Representation</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Innovation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Program Review Completion Rate</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Overall Student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Percentage of Fully Online Programs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A02A7">
              <w:rPr>
                <w:rFonts w:cstheme="minorHAnsi"/>
              </w:rPr>
              <w:t>Number of CTE Certificates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Partnerships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Partnerships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Articulation Agreements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741F8">
              <w:rPr>
                <w:rFonts w:cstheme="minorHAnsi"/>
              </w:rPr>
              <w:t>Amount of Grants Received</w:t>
            </w:r>
            <w:r>
              <w:rPr>
                <w:rFonts w:cstheme="minorHAnsi"/>
              </w:rPr>
              <w:t>*</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Culture of Planning, Evidence, &amp; Inquiry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Overall Employee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Number of Data-driven Events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Fill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Load (WSCH/FTEF)</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7E6777">
              <w:rPr>
                <w:rFonts w:cstheme="minorHAnsi"/>
              </w:rPr>
              <w:t>Percent within FTES Cap</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Growth &amp; Efficiency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85793B" w:rsidRDefault="00BE6499" w:rsidP="00BE6499">
            <w:pPr>
              <w:rPr>
                <w:rFonts w:cstheme="minorHAnsi"/>
              </w:rPr>
            </w:pPr>
            <w:r w:rsidRPr="0085793B">
              <w:rPr>
                <w:rFonts w:cstheme="minorHAnsi"/>
              </w:rPr>
              <w:t>Number of Programs for Underrepresented Student Groups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Default="00BE6499" w:rsidP="00BE6499">
            <w:r w:rsidRPr="0085793B">
              <w:rPr>
                <w:rFonts w:cstheme="minorHAnsi"/>
              </w:rPr>
              <w:t>Number of Technology-related Professional Development Trainings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bl>
    <w:p w:rsidR="00BE6499" w:rsidRPr="00290747" w:rsidRDefault="00BE6499" w:rsidP="00290747">
      <w:pPr>
        <w:rPr>
          <w:rFonts w:asciiTheme="majorHAnsi" w:hAnsiTheme="majorHAnsi"/>
          <w:sz w:val="24"/>
          <w:szCs w:val="24"/>
        </w:rPr>
      </w:pPr>
      <w:r w:rsidRPr="00290747">
        <w:rPr>
          <w:rFonts w:asciiTheme="majorHAnsi" w:hAnsiTheme="majorHAnsi"/>
          <w:sz w:val="24"/>
          <w:szCs w:val="24"/>
        </w:rPr>
        <w:t xml:space="preserve">*Lead Indicator: A descriptor or measure that </w:t>
      </w:r>
      <w:r w:rsidRPr="00870525">
        <w:rPr>
          <w:rFonts w:asciiTheme="majorHAnsi" w:hAnsiTheme="majorHAnsi"/>
          <w:sz w:val="24"/>
          <w:szCs w:val="24"/>
        </w:rPr>
        <w:t xml:space="preserve">is used to </w:t>
      </w:r>
      <w:r w:rsidRPr="00290747">
        <w:rPr>
          <w:rFonts w:asciiTheme="majorHAnsi" w:hAnsiTheme="majorHAnsi"/>
          <w:sz w:val="24"/>
          <w:szCs w:val="24"/>
        </w:rPr>
        <w:t>influence or predict future performance/results</w:t>
      </w:r>
      <w:proofErr w:type="gramStart"/>
      <w:r w:rsidRPr="00290747">
        <w:rPr>
          <w:rFonts w:asciiTheme="majorHAnsi" w:hAnsiTheme="majorHAnsi"/>
          <w:sz w:val="24"/>
          <w:szCs w:val="24"/>
        </w:rPr>
        <w:t xml:space="preserve">. </w:t>
      </w:r>
      <w:proofErr w:type="gramEnd"/>
      <w:r w:rsidRPr="00290747">
        <w:rPr>
          <w:rFonts w:asciiTheme="majorHAnsi" w:hAnsiTheme="majorHAnsi"/>
          <w:sz w:val="24"/>
          <w:szCs w:val="24"/>
        </w:rPr>
        <w:t xml:space="preserve">Compare to Lag </w:t>
      </w:r>
      <w:proofErr w:type="gramStart"/>
      <w:r w:rsidRPr="00290747">
        <w:rPr>
          <w:rFonts w:asciiTheme="majorHAnsi" w:hAnsiTheme="majorHAnsi"/>
          <w:sz w:val="24"/>
          <w:szCs w:val="24"/>
        </w:rPr>
        <w:t>Indicators which</w:t>
      </w:r>
      <w:proofErr w:type="gramEnd"/>
      <w:r w:rsidRPr="00290747">
        <w:rPr>
          <w:rFonts w:asciiTheme="majorHAnsi" w:hAnsiTheme="majorHAnsi"/>
          <w:sz w:val="24"/>
          <w:szCs w:val="24"/>
        </w:rPr>
        <w:t xml:space="preserve"> describe past performance/results.</w:t>
      </w:r>
    </w:p>
    <w:p w:rsidR="00DC07ED" w:rsidRDefault="00DC07ED">
      <w:pPr>
        <w:rPr>
          <w:rFonts w:asciiTheme="majorHAnsi" w:hAnsiTheme="majorHAnsi" w:cs="TimesNewRomanPS-ItalicMT"/>
          <w:b/>
          <w:iCs/>
          <w:sz w:val="28"/>
          <w:szCs w:val="24"/>
        </w:rPr>
      </w:pPr>
    </w:p>
    <w:p w:rsidR="00DF7051" w:rsidRDefault="00DF7051"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proofErr w:type="gramStart"/>
      <w:r w:rsidRPr="00C27935">
        <w:rPr>
          <w:rFonts w:asciiTheme="majorHAnsi" w:hAnsiTheme="majorHAnsi"/>
          <w:sz w:val="24"/>
          <w:szCs w:val="24"/>
        </w:rPr>
        <w:t>.</w:t>
      </w:r>
      <w:r w:rsidR="002148B1" w:rsidRPr="00C27935">
        <w:rPr>
          <w:rFonts w:asciiTheme="majorHAnsi" w:hAnsiTheme="majorHAnsi"/>
          <w:sz w:val="24"/>
          <w:szCs w:val="24"/>
        </w:rPr>
        <w:t xml:space="preserve"> </w:t>
      </w:r>
      <w:proofErr w:type="gramEnd"/>
      <w:r w:rsidR="002148B1" w:rsidRPr="00C27935">
        <w:rPr>
          <w:rFonts w:asciiTheme="majorHAnsi" w:hAnsiTheme="majorHAnsi"/>
          <w:sz w:val="24"/>
          <w:szCs w:val="24"/>
        </w:rPr>
        <w:t xml:space="preserve">Some of the strategies </w:t>
      </w:r>
      <w:proofErr w:type="gramStart"/>
      <w:r w:rsidR="002148B1" w:rsidRPr="00C27935">
        <w:rPr>
          <w:rFonts w:asciiTheme="majorHAnsi" w:hAnsiTheme="majorHAnsi"/>
          <w:sz w:val="24"/>
          <w:szCs w:val="24"/>
        </w:rPr>
        <w:t>are listed</w:t>
      </w:r>
      <w:proofErr w:type="gramEnd"/>
      <w:r w:rsidR="002148B1" w:rsidRPr="00C27935">
        <w:rPr>
          <w:rFonts w:asciiTheme="majorHAnsi" w:hAnsiTheme="majorHAnsi"/>
          <w:sz w:val="24"/>
          <w:szCs w:val="24"/>
        </w:rPr>
        <w:t xml:space="preserve">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r w:rsidR="00C64A0A">
        <w:rPr>
          <w:rFonts w:asciiTheme="majorHAnsi" w:hAnsiTheme="majorHAnsi"/>
          <w:sz w:val="24"/>
          <w:szCs w:val="24"/>
        </w:rPr>
        <w:t>, and members of the community are encouraged to attend, especially in the spring when prioritization and budget discussions take place.</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 xml:space="preserve">Each constituency group will be responsible for discussion and exchange of information and ideas during </w:t>
      </w:r>
      <w:r w:rsidR="00C64A0A">
        <w:rPr>
          <w:rFonts w:asciiTheme="majorHAnsi" w:hAnsiTheme="majorHAnsi"/>
          <w:sz w:val="24"/>
          <w:szCs w:val="24"/>
        </w:rPr>
        <w:t>the Wing Planning Council planning process.</w:t>
      </w:r>
    </w:p>
    <w:p w:rsidR="00C64A0A" w:rsidRDefault="00C64A0A"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  All PIEAC reports </w:t>
      </w:r>
      <w:proofErr w:type="gramStart"/>
      <w:r>
        <w:rPr>
          <w:rFonts w:asciiTheme="majorHAnsi" w:hAnsiTheme="majorHAnsi"/>
          <w:sz w:val="24"/>
          <w:szCs w:val="24"/>
        </w:rPr>
        <w:t>will be posted</w:t>
      </w:r>
      <w:proofErr w:type="gramEnd"/>
      <w:r>
        <w:rPr>
          <w:rFonts w:asciiTheme="majorHAnsi" w:hAnsiTheme="majorHAnsi"/>
          <w:sz w:val="24"/>
          <w:szCs w:val="24"/>
        </w:rPr>
        <w:t xml:space="preserve"> online during the prioritization and budget process.</w:t>
      </w: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w:t>
      </w:r>
      <w:proofErr w:type="gramStart"/>
      <w:r w:rsidRPr="00C27935">
        <w:rPr>
          <w:rFonts w:asciiTheme="majorHAnsi" w:hAnsiTheme="majorHAnsi"/>
          <w:sz w:val="24"/>
          <w:szCs w:val="24"/>
        </w:rPr>
        <w:t>year</w:t>
      </w:r>
      <w:proofErr w:type="gramEnd"/>
      <w:r w:rsidRPr="00C27935">
        <w:rPr>
          <w:rFonts w:asciiTheme="majorHAnsi" w:hAnsiTheme="majorHAnsi"/>
          <w:sz w:val="24"/>
          <w:szCs w:val="24"/>
        </w:rPr>
        <w:t xml:space="preserve"> PIEAC will </w:t>
      </w:r>
      <w:r w:rsidR="00FB1870">
        <w:rPr>
          <w:rFonts w:asciiTheme="majorHAnsi" w:hAnsiTheme="majorHAnsi"/>
          <w:sz w:val="24"/>
          <w:szCs w:val="24"/>
        </w:rPr>
        <w:t>send out the planning time</w:t>
      </w:r>
      <w:r w:rsidR="00C64A0A">
        <w:rPr>
          <w:rFonts w:asciiTheme="majorHAnsi" w:hAnsiTheme="majorHAnsi"/>
          <w:sz w:val="24"/>
          <w:szCs w:val="24"/>
        </w:rPr>
        <w:t xml:space="preserve"> </w:t>
      </w:r>
      <w:r w:rsidR="00FB1870">
        <w:rPr>
          <w:rFonts w:asciiTheme="majorHAnsi" w:hAnsiTheme="majorHAnsi"/>
          <w:sz w:val="24"/>
          <w:szCs w:val="24"/>
        </w:rPr>
        <w:t xml:space="preserve">line </w:t>
      </w:r>
      <w:r w:rsidR="00C64A0A">
        <w:rPr>
          <w:rFonts w:asciiTheme="majorHAnsi" w:hAnsiTheme="majorHAnsi"/>
          <w:sz w:val="24"/>
          <w:szCs w:val="24"/>
        </w:rPr>
        <w:t>c</w:t>
      </w:r>
      <w:r w:rsidR="00E26E88">
        <w:rPr>
          <w:rFonts w:asciiTheme="majorHAnsi" w:hAnsiTheme="majorHAnsi"/>
          <w:sz w:val="24"/>
          <w:szCs w:val="24"/>
        </w:rPr>
        <w:t>ollege</w:t>
      </w:r>
      <w:r w:rsidR="00C64A0A">
        <w:rPr>
          <w:rFonts w:asciiTheme="majorHAnsi" w:hAnsiTheme="majorHAnsi"/>
          <w:sz w:val="24"/>
          <w:szCs w:val="24"/>
        </w:rPr>
        <w:t>-</w:t>
      </w:r>
      <w:r w:rsidRPr="00C27935">
        <w:rPr>
          <w:rFonts w:asciiTheme="majorHAnsi" w:hAnsiTheme="majorHAnsi"/>
          <w:sz w:val="24"/>
          <w:szCs w:val="24"/>
        </w:rPr>
        <w:t xml:space="preserve">wide.  PIEAC </w:t>
      </w:r>
      <w:r w:rsidR="00E26E88">
        <w:rPr>
          <w:rFonts w:asciiTheme="majorHAnsi" w:hAnsiTheme="majorHAnsi"/>
          <w:sz w:val="24"/>
          <w:szCs w:val="24"/>
        </w:rPr>
        <w:t xml:space="preserve">will maintain a </w:t>
      </w:r>
      <w:r w:rsidR="00C64A0A">
        <w:rPr>
          <w:rFonts w:asciiTheme="majorHAnsi" w:hAnsiTheme="majorHAnsi"/>
          <w:sz w:val="24"/>
          <w:szCs w:val="24"/>
        </w:rPr>
        <w:t xml:space="preserve">page </w:t>
      </w:r>
      <w:r w:rsidR="00E26E88">
        <w:rPr>
          <w:rFonts w:asciiTheme="majorHAnsi" w:hAnsiTheme="majorHAnsi"/>
          <w:sz w:val="24"/>
          <w:szCs w:val="24"/>
        </w:rPr>
        <w:t>on the C</w:t>
      </w:r>
      <w:r w:rsidRPr="00C27935">
        <w:rPr>
          <w:rFonts w:asciiTheme="majorHAnsi" w:hAnsiTheme="majorHAnsi"/>
          <w:sz w:val="24"/>
          <w:szCs w:val="24"/>
        </w:rPr>
        <w:t>ollege website</w:t>
      </w:r>
      <w:r w:rsidR="000B1D8F">
        <w:rPr>
          <w:rFonts w:asciiTheme="majorHAnsi" w:hAnsiTheme="majorHAnsi"/>
          <w:sz w:val="24"/>
          <w:szCs w:val="24"/>
        </w:rPr>
        <w:t xml:space="preserve"> </w:t>
      </w:r>
      <w:r w:rsidR="00C64A0A">
        <w:rPr>
          <w:rFonts w:asciiTheme="majorHAnsi" w:hAnsiTheme="majorHAnsi"/>
          <w:sz w:val="24"/>
          <w:szCs w:val="24"/>
        </w:rPr>
        <w:t>that</w:t>
      </w:r>
      <w:r w:rsidRPr="00C27935">
        <w:rPr>
          <w:rFonts w:asciiTheme="majorHAnsi" w:hAnsiTheme="majorHAnsi"/>
          <w:sz w:val="24"/>
          <w:szCs w:val="24"/>
        </w:rPr>
        <w:t xml:space="preserve"> will include agendas and minutes, the planning time line, notices of special meetings and town halls, and notes from discussion</w:t>
      </w:r>
      <w:r w:rsidR="00C64A0A">
        <w:rPr>
          <w:rFonts w:asciiTheme="majorHAnsi" w:hAnsiTheme="majorHAnsi"/>
          <w:sz w:val="24"/>
          <w:szCs w:val="24"/>
        </w:rPr>
        <w:t>s</w:t>
      </w:r>
      <w:r w:rsidRPr="00C27935">
        <w:rPr>
          <w:rFonts w:asciiTheme="majorHAnsi" w:hAnsiTheme="majorHAnsi"/>
          <w:sz w:val="24"/>
          <w:szCs w:val="24"/>
        </w:rPr>
        <w:t xml:space="preserve">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t>
      </w:r>
      <w:proofErr w:type="gramStart"/>
      <w:r w:rsidRPr="00C27935">
        <w:rPr>
          <w:rFonts w:asciiTheme="majorHAnsi" w:hAnsiTheme="majorHAnsi"/>
          <w:sz w:val="24"/>
          <w:szCs w:val="24"/>
        </w:rPr>
        <w:t>will be sent</w:t>
      </w:r>
      <w:proofErr w:type="gramEnd"/>
      <w:r w:rsidRPr="00C27935">
        <w:rPr>
          <w:rFonts w:asciiTheme="majorHAnsi" w:hAnsiTheme="majorHAnsi"/>
          <w:sz w:val="24"/>
          <w:szCs w:val="24"/>
        </w:rPr>
        <w:t xml:space="preserve"> out including ways to </w:t>
      </w:r>
      <w:r w:rsidR="00C64A0A">
        <w:rPr>
          <w:rFonts w:asciiTheme="majorHAnsi" w:hAnsiTheme="majorHAnsi"/>
          <w:sz w:val="24"/>
          <w:szCs w:val="24"/>
        </w:rPr>
        <w:t xml:space="preserve">participate </w:t>
      </w:r>
      <w:r w:rsidRPr="00C27935">
        <w:rPr>
          <w:rFonts w:asciiTheme="majorHAnsi" w:hAnsiTheme="majorHAnsi"/>
          <w:sz w:val="24"/>
          <w:szCs w:val="24"/>
        </w:rPr>
        <w:t xml:space="preserve">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t>
      </w:r>
      <w:proofErr w:type="gramStart"/>
      <w:r w:rsidRPr="00C27935">
        <w:rPr>
          <w:rFonts w:asciiTheme="majorHAnsi" w:hAnsiTheme="majorHAnsi" w:cstheme="minorHAnsi"/>
          <w:sz w:val="24"/>
          <w:szCs w:val="24"/>
        </w:rPr>
        <w:t>will be evaluated</w:t>
      </w:r>
      <w:proofErr w:type="gramEnd"/>
      <w:r w:rsidRPr="00C27935">
        <w:rPr>
          <w:rFonts w:asciiTheme="majorHAnsi" w:hAnsiTheme="majorHAnsi" w:cstheme="minorHAnsi"/>
          <w:sz w:val="24"/>
          <w:szCs w:val="24"/>
        </w:rPr>
        <w:t xml:space="preserve">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C64A0A">
        <w:rPr>
          <w:rFonts w:asciiTheme="majorHAnsi" w:hAnsiTheme="majorHAnsi" w:cstheme="minorHAnsi"/>
          <w:sz w:val="24"/>
          <w:szCs w:val="24"/>
        </w:rPr>
        <w:t xml:space="preserve">will </w:t>
      </w:r>
      <w:r w:rsidR="00C64A0A" w:rsidRPr="00C27935">
        <w:rPr>
          <w:rFonts w:asciiTheme="majorHAnsi" w:hAnsiTheme="majorHAnsi" w:cstheme="minorHAnsi"/>
          <w:sz w:val="24"/>
          <w:szCs w:val="24"/>
        </w:rPr>
        <w:t xml:space="preserve"> </w:t>
      </w:r>
      <w:r w:rsidRPr="00C27935">
        <w:rPr>
          <w:rFonts w:asciiTheme="majorHAnsi" w:hAnsiTheme="majorHAnsi" w:cstheme="minorHAnsi"/>
          <w:sz w:val="24"/>
          <w:szCs w:val="24"/>
        </w:rPr>
        <w:t>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427E80" w:rsidRPr="00C64A0A" w:rsidRDefault="003E6132" w:rsidP="000B1D8F">
      <w:pPr>
        <w:pStyle w:val="ListParagraph"/>
        <w:numPr>
          <w:ilvl w:val="2"/>
          <w:numId w:val="18"/>
        </w:numPr>
        <w:tabs>
          <w:tab w:val="left" w:pos="720"/>
          <w:tab w:val="left" w:pos="5631"/>
        </w:tabs>
        <w:autoSpaceDE w:val="0"/>
        <w:autoSpaceDN w:val="0"/>
        <w:adjustRightInd w:val="0"/>
        <w:spacing w:after="0"/>
        <w:rPr>
          <w:rFonts w:asciiTheme="majorHAnsi" w:hAnsiTheme="majorHAnsi" w:cstheme="minorHAnsi"/>
          <w:sz w:val="24"/>
          <w:szCs w:val="24"/>
        </w:rPr>
      </w:pPr>
      <w:r w:rsidRPr="00C64A0A">
        <w:rPr>
          <w:rFonts w:asciiTheme="majorHAnsi" w:hAnsiTheme="majorHAnsi" w:cstheme="minorHAnsi"/>
          <w:sz w:val="24"/>
          <w:szCs w:val="24"/>
        </w:rPr>
        <w:t xml:space="preserve">Survey all employees every three years </w:t>
      </w: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If you asked other people outside the committee for their expertise/input, how effective was this </w:t>
      </w:r>
      <w:proofErr w:type="gramStart"/>
      <w:r w:rsidRPr="00C27935">
        <w:rPr>
          <w:rFonts w:asciiTheme="majorHAnsi" w:hAnsiTheme="majorHAnsi" w:cstheme="minorHAnsi"/>
          <w:sz w:val="24"/>
          <w:szCs w:val="24"/>
        </w:rPr>
        <w:t>process?</w:t>
      </w:r>
      <w:proofErr w:type="gramEnd"/>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8445FA" w:rsidP="00C27935">
      <w:pPr>
        <w:spacing w:after="0"/>
        <w:jc w:val="center"/>
        <w:rPr>
          <w:rFonts w:asciiTheme="majorHAnsi" w:hAnsiTheme="majorHAnsi" w:cstheme="minorHAnsi"/>
          <w:sz w:val="24"/>
          <w:szCs w:val="24"/>
        </w:rPr>
      </w:pPr>
      <w:r>
        <w:rPr>
          <w:rFonts w:asciiTheme="majorHAnsi" w:hAnsiTheme="majorHAnsi" w:cstheme="minorHAnsi"/>
          <w:sz w:val="24"/>
          <w:szCs w:val="24"/>
        </w:rPr>
        <w:tab/>
      </w: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xml:space="preserve">• The college has initiated pilot projects and efforts in developing systematic cycle of   evaluation, integrated </w:t>
            </w:r>
            <w:proofErr w:type="gramStart"/>
            <w:r w:rsidRPr="00C27935">
              <w:rPr>
                <w:rFonts w:asciiTheme="majorHAnsi" w:hAnsiTheme="majorHAnsi" w:cs="Times New Roman"/>
                <w:sz w:val="24"/>
                <w:szCs w:val="24"/>
              </w:rPr>
              <w:t>planning</w:t>
            </w:r>
            <w:proofErr w:type="gramEnd"/>
            <w:r w:rsidRPr="00C27935">
              <w:rPr>
                <w:rFonts w:asciiTheme="majorHAnsi" w:hAnsiTheme="majorHAnsi" w:cs="Times New Roman"/>
                <w:sz w:val="24"/>
                <w:szCs w:val="24"/>
              </w:rPr>
              <w:t xml:space="preserve">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xml:space="preserve">• Planning efforts </w:t>
            </w:r>
            <w:proofErr w:type="gramStart"/>
            <w:r w:rsidRPr="00C27935">
              <w:rPr>
                <w:rFonts w:asciiTheme="majorHAnsi" w:hAnsiTheme="majorHAnsi" w:cs="Times New Roman"/>
                <w:sz w:val="24"/>
                <w:szCs w:val="24"/>
              </w:rPr>
              <w:t>are specifically linked</w:t>
            </w:r>
            <w:proofErr w:type="gramEnd"/>
            <w:r w:rsidRPr="00C27935">
              <w:rPr>
                <w:rFonts w:asciiTheme="majorHAnsi" w:hAnsiTheme="majorHAnsi" w:cs="Times New Roman"/>
                <w:sz w:val="24"/>
                <w:szCs w:val="24"/>
              </w:rPr>
              <w:t xml:space="preserve">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The college has a </w:t>
            </w:r>
            <w:r w:rsidR="005A7F82" w:rsidRPr="00C27935">
              <w:rPr>
                <w:rFonts w:asciiTheme="majorHAnsi" w:hAnsiTheme="majorHAnsi" w:cs="Times New Roman"/>
                <w:sz w:val="24"/>
                <w:szCs w:val="24"/>
              </w:rPr>
              <w:t>well-documented</w:t>
            </w:r>
            <w:r w:rsidRPr="00C27935">
              <w:rPr>
                <w:rFonts w:asciiTheme="majorHAnsi" w:hAnsiTheme="majorHAnsi" w:cs="Times New Roman"/>
                <w:sz w:val="24"/>
                <w:szCs w:val="24"/>
              </w:rPr>
              <w:t>,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xml:space="preserve">• The institution's component plans </w:t>
            </w:r>
            <w:proofErr w:type="gramStart"/>
            <w:r w:rsidRPr="00C27935">
              <w:rPr>
                <w:rFonts w:asciiTheme="majorHAnsi" w:hAnsiTheme="majorHAnsi" w:cs="Times New Roman"/>
                <w:sz w:val="24"/>
                <w:szCs w:val="24"/>
              </w:rPr>
              <w:t>are integrated</w:t>
            </w:r>
            <w:proofErr w:type="gramEnd"/>
            <w:r w:rsidRPr="00C27935">
              <w:rPr>
                <w:rFonts w:asciiTheme="majorHAnsi" w:hAnsiTheme="majorHAnsi" w:cs="Times New Roman"/>
                <w:sz w:val="24"/>
                <w:szCs w:val="24"/>
              </w:rPr>
              <w:t xml:space="preserve">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xml:space="preserve">• The institution effectively uses its human, physical, </w:t>
            </w:r>
            <w:proofErr w:type="gramStart"/>
            <w:r w:rsidRPr="00C27935">
              <w:rPr>
                <w:rFonts w:asciiTheme="majorHAnsi" w:hAnsiTheme="majorHAnsi" w:cs="Times New Roman"/>
                <w:sz w:val="24"/>
                <w:szCs w:val="24"/>
              </w:rPr>
              <w:t>technology</w:t>
            </w:r>
            <w:proofErr w:type="gramEnd"/>
            <w:r w:rsidRPr="00C27935">
              <w:rPr>
                <w:rFonts w:asciiTheme="majorHAnsi" w:hAnsiTheme="majorHAnsi" w:cs="Times New Roman"/>
                <w:sz w:val="24"/>
                <w:szCs w:val="24"/>
              </w:rPr>
              <w:t xml:space="preserve">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w:t>
            </w:r>
            <w:proofErr w:type="gramStart"/>
            <w:r w:rsidRPr="00C27935">
              <w:rPr>
                <w:rFonts w:asciiTheme="majorHAnsi" w:hAnsiTheme="majorHAnsi" w:cs="Times New Roman"/>
                <w:sz w:val="24"/>
                <w:szCs w:val="24"/>
              </w:rPr>
              <w:t>library</w:t>
            </w:r>
            <w:proofErr w:type="gramEnd"/>
            <w:r w:rsidRPr="00C27935">
              <w:rPr>
                <w:rFonts w:asciiTheme="majorHAnsi" w:hAnsiTheme="majorHAnsi" w:cs="Times New Roman"/>
                <w:sz w:val="24"/>
                <w:szCs w:val="24"/>
              </w:rPr>
              <w:t xml:space="preserve">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w:t>
            </w:r>
            <w:proofErr w:type="gramStart"/>
            <w:r w:rsidRPr="00C27935">
              <w:rPr>
                <w:rFonts w:asciiTheme="majorHAnsi" w:hAnsiTheme="majorHAnsi" w:cs="Times New Roman"/>
                <w:sz w:val="24"/>
                <w:szCs w:val="24"/>
              </w:rPr>
              <w:t>robust</w:t>
            </w:r>
            <w:proofErr w:type="gramEnd"/>
            <w:r w:rsidRPr="00C27935">
              <w:rPr>
                <w:rFonts w:asciiTheme="majorHAnsi" w:hAnsiTheme="majorHAnsi" w:cs="Times New Roman"/>
                <w:sz w:val="24"/>
                <w:szCs w:val="24"/>
              </w:rPr>
              <w:t xml:space="preserve">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E01431">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w:t>
      </w:r>
      <w:proofErr w:type="gramStart"/>
      <w:r>
        <w:rPr>
          <w:rFonts w:asciiTheme="majorHAnsi" w:hAnsiTheme="majorHAnsi" w:cstheme="minorHAnsi"/>
          <w:sz w:val="24"/>
          <w:szCs w:val="24"/>
        </w:rPr>
        <w:t>development,</w:t>
      </w:r>
      <w:proofErr w:type="gramEnd"/>
      <w:r>
        <w:rPr>
          <w:rFonts w:asciiTheme="majorHAnsi" w:hAnsiTheme="majorHAnsi" w:cstheme="minorHAnsi"/>
          <w:sz w:val="24"/>
          <w:szCs w:val="24"/>
        </w:rPr>
        <w:t xml:space="preserve">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w:t>
      </w:r>
      <w:proofErr w:type="gramStart"/>
      <w:r>
        <w:rPr>
          <w:rFonts w:asciiTheme="majorHAnsi" w:hAnsiTheme="majorHAnsi" w:cstheme="minorHAnsi"/>
          <w:sz w:val="24"/>
          <w:szCs w:val="24"/>
        </w:rPr>
        <w:t>analysis</w:t>
      </w:r>
      <w:proofErr w:type="gramEnd"/>
      <w:r>
        <w:rPr>
          <w:rFonts w:asciiTheme="majorHAnsi" w:hAnsiTheme="majorHAnsi" w:cstheme="minorHAnsi"/>
          <w:sz w:val="24"/>
          <w:szCs w:val="24"/>
        </w:rPr>
        <w:t xml:space="preserve">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501372" w:rsidRDefault="00501372" w:rsidP="00C27935">
      <w:pPr>
        <w:spacing w:after="0"/>
        <w:jc w:val="center"/>
        <w:rPr>
          <w:rFonts w:asciiTheme="majorHAnsi" w:hAnsiTheme="majorHAnsi" w:cstheme="minorHAnsi"/>
          <w:sz w:val="24"/>
          <w:szCs w:val="24"/>
        </w:rPr>
      </w:pP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 xml:space="preserve">Sample </w:t>
      </w:r>
      <w:r w:rsidR="005563A5">
        <w:rPr>
          <w:rFonts w:asciiTheme="majorHAnsi" w:hAnsiTheme="majorHAnsi" w:cstheme="minorHAnsi"/>
          <w:b/>
          <w:sz w:val="24"/>
          <w:szCs w:val="24"/>
        </w:rPr>
        <w:t xml:space="preserve">Wing </w:t>
      </w:r>
      <w:r w:rsidRPr="00C27935">
        <w:rPr>
          <w:rFonts w:asciiTheme="majorHAnsi" w:hAnsiTheme="majorHAnsi" w:cstheme="minorHAnsi"/>
          <w:b/>
          <w:sz w:val="24"/>
          <w:szCs w:val="24"/>
        </w:rPr>
        <w:t>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162" w:type="dxa"/>
        <w:tblLook w:val="04A0"/>
      </w:tblPr>
      <w:tblGrid>
        <w:gridCol w:w="1230"/>
        <w:gridCol w:w="3364"/>
        <w:gridCol w:w="2850"/>
        <w:gridCol w:w="3284"/>
      </w:tblGrid>
      <w:tr w:rsidR="001E553D" w:rsidRPr="00C27935" w:rsidTr="007C4606">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Initiative 1.c. CCC will establish clear pathways and course sequencing from Basic Skills to CTE and STEM to AA/AS and transfer to assist students in achieving their educational goals</w:t>
            </w:r>
            <w:proofErr w:type="gramStart"/>
            <w:r w:rsidRPr="00C27935">
              <w:rPr>
                <w:rFonts w:asciiTheme="majorHAnsi" w:eastAsia="Times New Roman" w:hAnsiTheme="majorHAnsi" w:cs="Times New Roman"/>
                <w:b/>
                <w:bCs/>
                <w:sz w:val="24"/>
                <w:szCs w:val="24"/>
              </w:rPr>
              <w:t xml:space="preserve">. </w:t>
            </w:r>
            <w:proofErr w:type="gramEnd"/>
          </w:p>
        </w:tc>
      </w:tr>
      <w:tr w:rsidR="001E553D" w:rsidRPr="00C27935" w:rsidTr="007C4606">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7C4606">
        <w:trPr>
          <w:trHeight w:val="589"/>
        </w:trPr>
        <w:tc>
          <w:tcPr>
            <w:tcW w:w="1230"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36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5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28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024557" w:rsidRDefault="00024557" w:rsidP="007C4606">
      <w:pPr>
        <w:jc w:val="center"/>
        <w:rPr>
          <w:rFonts w:asciiTheme="majorHAnsi" w:hAnsiTheme="majorHAnsi" w:cstheme="minorHAnsi"/>
          <w:sz w:val="24"/>
          <w:szCs w:val="24"/>
        </w:rPr>
      </w:pPr>
      <w:r>
        <w:rPr>
          <w:rFonts w:asciiTheme="majorHAnsi" w:hAnsiTheme="majorHAnsi" w:cstheme="minorHAnsi"/>
          <w:sz w:val="24"/>
          <w:szCs w:val="24"/>
        </w:rPr>
        <w:t>Appendix D</w:t>
      </w:r>
    </w:p>
    <w:p w:rsidR="00024557" w:rsidRDefault="00024557" w:rsidP="007C4606">
      <w:pPr>
        <w:jc w:val="center"/>
        <w:rPr>
          <w:rFonts w:asciiTheme="majorHAnsi" w:hAnsiTheme="majorHAnsi" w:cstheme="minorHAnsi"/>
          <w:sz w:val="24"/>
          <w:szCs w:val="24"/>
        </w:rPr>
      </w:pPr>
      <w:r w:rsidRPr="00024557">
        <w:rPr>
          <w:rFonts w:asciiTheme="majorHAnsi" w:hAnsiTheme="majorHAnsi" w:cstheme="minorHAnsi"/>
          <w:b/>
          <w:sz w:val="24"/>
          <w:szCs w:val="24"/>
        </w:rPr>
        <w:t>Sample Resource Allocation Proposal</w:t>
      </w:r>
    </w:p>
    <w:p w:rsidR="00024557" w:rsidRDefault="00024557"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BF65B0" w:rsidRPr="00BF65B0" w:rsidRDefault="00BF65B0" w:rsidP="00BF65B0">
      <w:pPr>
        <w:widowControl w:val="0"/>
        <w:spacing w:after="0"/>
        <w:rPr>
          <w:rFonts w:eastAsiaTheme="minorHAnsi"/>
        </w:rPr>
        <w:sectPr w:rsidR="00BF65B0" w:rsidRPr="00BF65B0" w:rsidSect="0085175F">
          <w:footerReference w:type="default" r:id="rId28"/>
          <w:pgSz w:w="12260" w:h="15860"/>
          <w:pgMar w:top="680" w:right="1340" w:bottom="700" w:left="1200" w:header="0" w:footer="507" w:gutter="0"/>
          <w:pgNumType w:start="1"/>
          <w:cols w:space="720"/>
          <w:titlePg/>
          <w:docGrid w:linePitch="299"/>
        </w:sectPr>
      </w:pPr>
    </w:p>
    <w:tbl>
      <w:tblPr>
        <w:tblStyle w:val="TableGrid2"/>
        <w:tblW w:w="9720" w:type="dxa"/>
        <w:tblInd w:w="198" w:type="dxa"/>
        <w:tblLook w:val="04A0"/>
      </w:tblPr>
      <w:tblGrid>
        <w:gridCol w:w="1530"/>
        <w:gridCol w:w="6480"/>
        <w:gridCol w:w="1710"/>
      </w:tblGrid>
      <w:tr w:rsidR="00BF65B0" w:rsidRPr="00BF65B0" w:rsidTr="00BF65B0">
        <w:trPr>
          <w:trHeight w:val="489"/>
        </w:trPr>
        <w:tc>
          <w:tcPr>
            <w:tcW w:w="1530" w:type="dxa"/>
            <w:vMerge w:val="restart"/>
            <w:tcBorders>
              <w:right w:val="nil"/>
            </w:tcBorders>
          </w:tcPr>
          <w:p w:rsidR="00BF65B0" w:rsidRPr="00BF65B0" w:rsidRDefault="00BF65B0" w:rsidP="00BF65B0">
            <w:pPr>
              <w:spacing w:before="66" w:line="262" w:lineRule="auto"/>
              <w:ind w:right="-56"/>
              <w:rPr>
                <w:rFonts w:ascii="Times New Roman" w:eastAsia="Times New Roman" w:hAnsi="Times New Roman"/>
                <w:b/>
                <w:bCs/>
                <w:sz w:val="21"/>
                <w:szCs w:val="21"/>
              </w:rPr>
            </w:pPr>
            <w:r w:rsidRPr="00BF65B0">
              <w:rPr>
                <w:rFonts w:ascii="Times New Roman" w:eastAsia="Times New Roman" w:hAnsi="Times New Roman"/>
                <w:b/>
                <w:bCs/>
                <w:noProof/>
                <w:sz w:val="21"/>
                <w:szCs w:val="21"/>
              </w:rPr>
              <w:lastRenderedPageBreak/>
              <w:drawing>
                <wp:inline distT="0" distB="0" distL="0" distR="0">
                  <wp:extent cx="815837" cy="815837"/>
                  <wp:effectExtent l="19050" t="0" r="3313" b="0"/>
                  <wp:docPr id="186"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9"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BF65B0" w:rsidRPr="00BF65B0" w:rsidRDefault="00BF65B0" w:rsidP="00BF65B0">
            <w:pPr>
              <w:spacing w:before="66" w:line="262" w:lineRule="auto"/>
              <w:ind w:right="-56"/>
              <w:jc w:val="center"/>
              <w:rPr>
                <w:rFonts w:ascii="Times New Roman" w:eastAsia="Times New Roman" w:hAnsi="Times New Roman"/>
                <w:b/>
                <w:bCs/>
                <w:color w:val="0000FF"/>
                <w:sz w:val="28"/>
                <w:szCs w:val="28"/>
              </w:rPr>
            </w:pPr>
            <w:r w:rsidRPr="00BF65B0">
              <w:rPr>
                <w:rFonts w:ascii="Times New Roman" w:eastAsia="Times New Roman" w:hAnsi="Times New Roman"/>
                <w:b/>
                <w:bCs/>
                <w:color w:val="0000FF"/>
                <w:sz w:val="28"/>
                <w:szCs w:val="28"/>
              </w:rPr>
              <w:t>COASTLINE C</w:t>
            </w:r>
            <w:r w:rsidRPr="00BF65B0">
              <w:rPr>
                <w:rFonts w:ascii="Times New Roman" w:eastAsia="Times New Roman" w:hAnsi="Times New Roman"/>
                <w:b/>
                <w:bCs/>
                <w:color w:val="0000FF"/>
                <w:spacing w:val="1"/>
                <w:sz w:val="28"/>
                <w:szCs w:val="28"/>
              </w:rPr>
              <w:t>O</w:t>
            </w:r>
            <w:r w:rsidRPr="00BF65B0">
              <w:rPr>
                <w:rFonts w:ascii="Times New Roman" w:eastAsia="Times New Roman" w:hAnsi="Times New Roman"/>
                <w:b/>
                <w:bCs/>
                <w:color w:val="0000FF"/>
                <w:sz w:val="28"/>
                <w:szCs w:val="28"/>
              </w:rPr>
              <w:t>MMUNITY</w:t>
            </w:r>
            <w:r w:rsidRPr="00BF65B0">
              <w:rPr>
                <w:rFonts w:ascii="Times New Roman" w:eastAsia="Times New Roman" w:hAnsi="Times New Roman"/>
                <w:b/>
                <w:bCs/>
                <w:color w:val="0000FF"/>
                <w:spacing w:val="-13"/>
                <w:sz w:val="28"/>
                <w:szCs w:val="28"/>
              </w:rPr>
              <w:t xml:space="preserve"> </w:t>
            </w:r>
            <w:r w:rsidRPr="00BF65B0">
              <w:rPr>
                <w:rFonts w:ascii="Times New Roman" w:eastAsia="Times New Roman" w:hAnsi="Times New Roman"/>
                <w:b/>
                <w:bCs/>
                <w:color w:val="0000FF"/>
                <w:sz w:val="28"/>
                <w:szCs w:val="28"/>
              </w:rPr>
              <w:t>C</w:t>
            </w:r>
            <w:r w:rsidRPr="00BF65B0">
              <w:rPr>
                <w:rFonts w:ascii="Times New Roman" w:eastAsia="Times New Roman" w:hAnsi="Times New Roman"/>
                <w:b/>
                <w:bCs/>
                <w:color w:val="0000FF"/>
                <w:spacing w:val="1"/>
                <w:sz w:val="28"/>
                <w:szCs w:val="28"/>
              </w:rPr>
              <w:t>O</w:t>
            </w:r>
            <w:r w:rsidRPr="00BF65B0">
              <w:rPr>
                <w:rFonts w:ascii="Times New Roman" w:eastAsia="Times New Roman" w:hAnsi="Times New Roman"/>
                <w:b/>
                <w:bCs/>
                <w:color w:val="0000FF"/>
                <w:sz w:val="28"/>
                <w:szCs w:val="28"/>
              </w:rPr>
              <w:t>LLE</w:t>
            </w:r>
            <w:r w:rsidRPr="00BF65B0">
              <w:rPr>
                <w:rFonts w:ascii="Times New Roman" w:eastAsia="Times New Roman" w:hAnsi="Times New Roman"/>
                <w:b/>
                <w:bCs/>
                <w:color w:val="0000FF"/>
                <w:spacing w:val="1"/>
                <w:sz w:val="28"/>
                <w:szCs w:val="28"/>
              </w:rPr>
              <w:t>G</w:t>
            </w:r>
            <w:r w:rsidRPr="00BF65B0">
              <w:rPr>
                <w:rFonts w:ascii="Times New Roman" w:eastAsia="Times New Roman" w:hAnsi="Times New Roman"/>
                <w:b/>
                <w:bCs/>
                <w:color w:val="0000FF"/>
                <w:sz w:val="28"/>
                <w:szCs w:val="28"/>
              </w:rPr>
              <w:t>E</w:t>
            </w:r>
            <w:r w:rsidRPr="00BF65B0">
              <w:rPr>
                <w:rFonts w:ascii="Times New Roman" w:eastAsia="Times New Roman" w:hAnsi="Times New Roman"/>
                <w:b/>
                <w:bCs/>
                <w:color w:val="0000FF"/>
                <w:sz w:val="28"/>
                <w:szCs w:val="28"/>
              </w:rPr>
              <w:br/>
              <w:t>BUD</w:t>
            </w:r>
            <w:r w:rsidRPr="00BF65B0">
              <w:rPr>
                <w:rFonts w:ascii="Times New Roman" w:eastAsia="Times New Roman" w:hAnsi="Times New Roman"/>
                <w:b/>
                <w:bCs/>
                <w:color w:val="0000FF"/>
                <w:spacing w:val="1"/>
                <w:sz w:val="28"/>
                <w:szCs w:val="28"/>
              </w:rPr>
              <w:t>G</w:t>
            </w:r>
            <w:r w:rsidRPr="00BF65B0">
              <w:rPr>
                <w:rFonts w:ascii="Times New Roman" w:eastAsia="Times New Roman" w:hAnsi="Times New Roman"/>
                <w:b/>
                <w:bCs/>
                <w:color w:val="0000FF"/>
                <w:sz w:val="28"/>
                <w:szCs w:val="28"/>
              </w:rPr>
              <w:t>ET</w:t>
            </w:r>
            <w:r w:rsidRPr="00BF65B0">
              <w:rPr>
                <w:rFonts w:ascii="Times New Roman" w:eastAsia="Times New Roman" w:hAnsi="Times New Roman"/>
                <w:b/>
                <w:bCs/>
                <w:color w:val="0000FF"/>
                <w:spacing w:val="-9"/>
                <w:sz w:val="28"/>
                <w:szCs w:val="28"/>
              </w:rPr>
              <w:t xml:space="preserve"> </w:t>
            </w:r>
            <w:r w:rsidRPr="00BF65B0">
              <w:rPr>
                <w:rFonts w:ascii="Times New Roman" w:eastAsia="Times New Roman" w:hAnsi="Times New Roman"/>
                <w:b/>
                <w:bCs/>
                <w:color w:val="0000FF"/>
                <w:sz w:val="28"/>
                <w:szCs w:val="28"/>
              </w:rPr>
              <w:t>DEVEL</w:t>
            </w:r>
            <w:r w:rsidRPr="00BF65B0">
              <w:rPr>
                <w:rFonts w:ascii="Times New Roman" w:eastAsia="Times New Roman" w:hAnsi="Times New Roman"/>
                <w:b/>
                <w:bCs/>
                <w:color w:val="0000FF"/>
                <w:spacing w:val="1"/>
                <w:sz w:val="28"/>
                <w:szCs w:val="28"/>
              </w:rPr>
              <w:t>O</w:t>
            </w:r>
            <w:r w:rsidRPr="00BF65B0">
              <w:rPr>
                <w:rFonts w:ascii="Times New Roman" w:eastAsia="Times New Roman" w:hAnsi="Times New Roman"/>
                <w:b/>
                <w:bCs/>
                <w:color w:val="0000FF"/>
                <w:sz w:val="28"/>
                <w:szCs w:val="28"/>
              </w:rPr>
              <w:t>PMENT</w:t>
            </w:r>
            <w:r w:rsidRPr="00BF65B0">
              <w:rPr>
                <w:rFonts w:ascii="Times New Roman" w:eastAsia="Times New Roman" w:hAnsi="Times New Roman"/>
                <w:b/>
                <w:bCs/>
                <w:color w:val="0000FF"/>
                <w:spacing w:val="-16"/>
                <w:sz w:val="28"/>
                <w:szCs w:val="28"/>
              </w:rPr>
              <w:t xml:space="preserve"> – </w:t>
            </w:r>
            <w:r w:rsidRPr="00BF65B0">
              <w:rPr>
                <w:rFonts w:ascii="Times New Roman" w:eastAsia="Times New Roman" w:hAnsi="Times New Roman"/>
                <w:b/>
                <w:bCs/>
                <w:color w:val="0000FF"/>
                <w:sz w:val="28"/>
                <w:szCs w:val="28"/>
              </w:rPr>
              <w:t>FY</w:t>
            </w:r>
            <w:r w:rsidRPr="00BF65B0">
              <w:rPr>
                <w:rFonts w:ascii="Times New Roman" w:eastAsia="Times New Roman" w:hAnsi="Times New Roman"/>
                <w:b/>
                <w:bCs/>
                <w:color w:val="0000FF"/>
                <w:spacing w:val="-8"/>
                <w:sz w:val="28"/>
                <w:szCs w:val="28"/>
              </w:rPr>
              <w:t xml:space="preserve"> </w:t>
            </w:r>
            <w:r w:rsidRPr="00BF65B0">
              <w:rPr>
                <w:rFonts w:ascii="Times New Roman" w:eastAsia="Times New Roman" w:hAnsi="Times New Roman"/>
                <w:b/>
                <w:bCs/>
                <w:color w:val="0000FF"/>
                <w:spacing w:val="1"/>
                <w:sz w:val="28"/>
                <w:szCs w:val="28"/>
              </w:rPr>
              <w:t>2014</w:t>
            </w:r>
            <w:r w:rsidRPr="00BF65B0">
              <w:rPr>
                <w:rFonts w:ascii="Times New Roman" w:eastAsia="Times New Roman" w:hAnsi="Times New Roman"/>
                <w:b/>
                <w:bCs/>
                <w:color w:val="0000FF"/>
                <w:sz w:val="28"/>
                <w:szCs w:val="28"/>
              </w:rPr>
              <w:t>/</w:t>
            </w:r>
            <w:r w:rsidRPr="00BF65B0">
              <w:rPr>
                <w:rFonts w:ascii="Times New Roman" w:eastAsia="Times New Roman" w:hAnsi="Times New Roman"/>
                <w:b/>
                <w:bCs/>
                <w:color w:val="0000FF"/>
                <w:spacing w:val="1"/>
                <w:sz w:val="28"/>
                <w:szCs w:val="28"/>
              </w:rPr>
              <w:t>2015</w:t>
            </w:r>
            <w:r w:rsidRPr="00BF65B0">
              <w:rPr>
                <w:rFonts w:ascii="Times New Roman" w:eastAsia="Times New Roman" w:hAnsi="Times New Roman"/>
                <w:b/>
                <w:bCs/>
                <w:color w:val="0000FF"/>
                <w:spacing w:val="1"/>
                <w:w w:val="102"/>
                <w:sz w:val="28"/>
                <w:szCs w:val="28"/>
              </w:rPr>
              <w:br/>
              <w:t>R</w:t>
            </w:r>
            <w:r w:rsidRPr="00BF65B0">
              <w:rPr>
                <w:rFonts w:ascii="Times New Roman" w:eastAsia="Times New Roman" w:hAnsi="Times New Roman"/>
                <w:b/>
                <w:bCs/>
                <w:color w:val="0000FF"/>
                <w:spacing w:val="-1"/>
                <w:w w:val="102"/>
                <w:sz w:val="28"/>
                <w:szCs w:val="28"/>
              </w:rPr>
              <w:t>e</w:t>
            </w:r>
            <w:r w:rsidRPr="00BF65B0">
              <w:rPr>
                <w:rFonts w:ascii="Times New Roman" w:eastAsia="Times New Roman" w:hAnsi="Times New Roman"/>
                <w:b/>
                <w:bCs/>
                <w:color w:val="0000FF"/>
                <w:spacing w:val="1"/>
                <w:w w:val="102"/>
                <w:sz w:val="28"/>
                <w:szCs w:val="28"/>
              </w:rPr>
              <w:t>s</w:t>
            </w:r>
            <w:r w:rsidRPr="00BF65B0">
              <w:rPr>
                <w:rFonts w:ascii="Times New Roman" w:eastAsia="Times New Roman" w:hAnsi="Times New Roman"/>
                <w:b/>
                <w:bCs/>
                <w:color w:val="0000FF"/>
                <w:spacing w:val="-1"/>
                <w:w w:val="102"/>
                <w:sz w:val="28"/>
                <w:szCs w:val="28"/>
              </w:rPr>
              <w:t>o</w:t>
            </w:r>
            <w:r w:rsidRPr="00BF65B0">
              <w:rPr>
                <w:rFonts w:ascii="Times New Roman" w:eastAsia="Times New Roman" w:hAnsi="Times New Roman"/>
                <w:b/>
                <w:bCs/>
                <w:color w:val="0000FF"/>
                <w:spacing w:val="1"/>
                <w:w w:val="102"/>
                <w:sz w:val="28"/>
                <w:szCs w:val="28"/>
              </w:rPr>
              <w:t>u</w:t>
            </w:r>
            <w:r w:rsidRPr="00BF65B0">
              <w:rPr>
                <w:rFonts w:ascii="Times New Roman" w:eastAsia="Times New Roman" w:hAnsi="Times New Roman"/>
                <w:b/>
                <w:bCs/>
                <w:color w:val="0000FF"/>
                <w:spacing w:val="-1"/>
                <w:w w:val="102"/>
                <w:sz w:val="28"/>
                <w:szCs w:val="28"/>
              </w:rPr>
              <w:t>rc</w:t>
            </w:r>
            <w:r w:rsidRPr="00BF65B0">
              <w:rPr>
                <w:rFonts w:ascii="Times New Roman" w:eastAsia="Times New Roman" w:hAnsi="Times New Roman"/>
                <w:b/>
                <w:bCs/>
                <w:color w:val="0000FF"/>
                <w:w w:val="102"/>
                <w:sz w:val="28"/>
                <w:szCs w:val="28"/>
              </w:rPr>
              <w:t>e</w:t>
            </w:r>
            <w:r w:rsidRPr="00BF65B0">
              <w:rPr>
                <w:rFonts w:ascii="Times New Roman" w:eastAsia="Times New Roman" w:hAnsi="Times New Roman"/>
                <w:b/>
                <w:bCs/>
                <w:color w:val="0000FF"/>
                <w:spacing w:val="2"/>
                <w:sz w:val="28"/>
                <w:szCs w:val="28"/>
              </w:rPr>
              <w:t xml:space="preserve"> </w:t>
            </w:r>
            <w:r w:rsidRPr="00BF65B0">
              <w:rPr>
                <w:rFonts w:ascii="Times New Roman" w:eastAsia="Times New Roman" w:hAnsi="Times New Roman"/>
                <w:b/>
                <w:bCs/>
                <w:color w:val="0000FF"/>
                <w:spacing w:val="1"/>
                <w:w w:val="102"/>
                <w:sz w:val="28"/>
                <w:szCs w:val="28"/>
              </w:rPr>
              <w:t>A</w:t>
            </w:r>
            <w:r w:rsidRPr="00BF65B0">
              <w:rPr>
                <w:rFonts w:ascii="Times New Roman" w:eastAsia="Times New Roman" w:hAnsi="Times New Roman"/>
                <w:b/>
                <w:bCs/>
                <w:color w:val="0000FF"/>
                <w:spacing w:val="-1"/>
                <w:w w:val="102"/>
                <w:sz w:val="28"/>
                <w:szCs w:val="28"/>
              </w:rPr>
              <w:t>llo</w:t>
            </w:r>
            <w:r w:rsidRPr="00BF65B0">
              <w:rPr>
                <w:rFonts w:ascii="Times New Roman" w:eastAsia="Times New Roman" w:hAnsi="Times New Roman"/>
                <w:b/>
                <w:bCs/>
                <w:color w:val="0000FF"/>
                <w:w w:val="102"/>
                <w:sz w:val="28"/>
                <w:szCs w:val="28"/>
              </w:rPr>
              <w:t>c</w:t>
            </w:r>
            <w:r w:rsidRPr="00BF65B0">
              <w:rPr>
                <w:rFonts w:ascii="Times New Roman" w:eastAsia="Times New Roman" w:hAnsi="Times New Roman"/>
                <w:b/>
                <w:bCs/>
                <w:color w:val="0000FF"/>
                <w:spacing w:val="-1"/>
                <w:w w:val="102"/>
                <w:sz w:val="28"/>
                <w:szCs w:val="28"/>
              </w:rPr>
              <w:t>a</w:t>
            </w:r>
            <w:r w:rsidRPr="00BF65B0">
              <w:rPr>
                <w:rFonts w:ascii="Times New Roman" w:eastAsia="Times New Roman" w:hAnsi="Times New Roman"/>
                <w:b/>
                <w:bCs/>
                <w:color w:val="0000FF"/>
                <w:spacing w:val="1"/>
                <w:w w:val="102"/>
                <w:sz w:val="28"/>
                <w:szCs w:val="28"/>
              </w:rPr>
              <w:t>t</w:t>
            </w:r>
            <w:r w:rsidRPr="00BF65B0">
              <w:rPr>
                <w:rFonts w:ascii="Times New Roman" w:eastAsia="Times New Roman" w:hAnsi="Times New Roman"/>
                <w:b/>
                <w:bCs/>
                <w:color w:val="0000FF"/>
                <w:spacing w:val="-1"/>
                <w:w w:val="102"/>
                <w:sz w:val="28"/>
                <w:szCs w:val="28"/>
              </w:rPr>
              <w:t>io</w:t>
            </w:r>
            <w:r w:rsidRPr="00BF65B0">
              <w:rPr>
                <w:rFonts w:ascii="Times New Roman" w:eastAsia="Times New Roman" w:hAnsi="Times New Roman"/>
                <w:b/>
                <w:bCs/>
                <w:color w:val="0000FF"/>
                <w:w w:val="102"/>
                <w:sz w:val="28"/>
                <w:szCs w:val="28"/>
              </w:rPr>
              <w:t>n</w:t>
            </w:r>
            <w:r w:rsidRPr="00BF65B0">
              <w:rPr>
                <w:rFonts w:ascii="Times New Roman" w:eastAsia="Times New Roman" w:hAnsi="Times New Roman"/>
                <w:b/>
                <w:bCs/>
                <w:color w:val="0000FF"/>
                <w:spacing w:val="4"/>
                <w:sz w:val="28"/>
                <w:szCs w:val="28"/>
              </w:rPr>
              <w:t xml:space="preserve"> </w:t>
            </w:r>
            <w:r w:rsidRPr="00BF65B0">
              <w:rPr>
                <w:rFonts w:ascii="Times New Roman" w:eastAsia="Times New Roman" w:hAnsi="Times New Roman"/>
                <w:b/>
                <w:bCs/>
                <w:color w:val="0000FF"/>
                <w:spacing w:val="-1"/>
                <w:w w:val="102"/>
                <w:sz w:val="28"/>
                <w:szCs w:val="28"/>
              </w:rPr>
              <w:t>Pro</w:t>
            </w:r>
            <w:r w:rsidRPr="00BF65B0">
              <w:rPr>
                <w:rFonts w:ascii="Times New Roman" w:eastAsia="Times New Roman" w:hAnsi="Times New Roman"/>
                <w:b/>
                <w:bCs/>
                <w:color w:val="0000FF"/>
                <w:spacing w:val="1"/>
                <w:w w:val="102"/>
                <w:sz w:val="28"/>
                <w:szCs w:val="28"/>
              </w:rPr>
              <w:t>p</w:t>
            </w:r>
            <w:r w:rsidRPr="00BF65B0">
              <w:rPr>
                <w:rFonts w:ascii="Times New Roman" w:eastAsia="Times New Roman" w:hAnsi="Times New Roman"/>
                <w:b/>
                <w:bCs/>
                <w:color w:val="0000FF"/>
                <w:spacing w:val="-1"/>
                <w:w w:val="102"/>
                <w:sz w:val="28"/>
                <w:szCs w:val="28"/>
              </w:rPr>
              <w:t>o</w:t>
            </w:r>
            <w:r w:rsidRPr="00BF65B0">
              <w:rPr>
                <w:rFonts w:ascii="Times New Roman" w:eastAsia="Times New Roman" w:hAnsi="Times New Roman"/>
                <w:b/>
                <w:bCs/>
                <w:color w:val="0000FF"/>
                <w:spacing w:val="1"/>
                <w:w w:val="102"/>
                <w:sz w:val="28"/>
                <w:szCs w:val="28"/>
              </w:rPr>
              <w:t>s</w:t>
            </w:r>
            <w:r w:rsidRPr="00BF65B0">
              <w:rPr>
                <w:rFonts w:ascii="Times New Roman" w:eastAsia="Times New Roman" w:hAnsi="Times New Roman"/>
                <w:b/>
                <w:bCs/>
                <w:color w:val="0000FF"/>
                <w:spacing w:val="-1"/>
                <w:w w:val="102"/>
                <w:sz w:val="28"/>
                <w:szCs w:val="28"/>
              </w:rPr>
              <w:t>a</w:t>
            </w:r>
            <w:r w:rsidRPr="00BF65B0">
              <w:rPr>
                <w:rFonts w:ascii="Times New Roman" w:eastAsia="Times New Roman" w:hAnsi="Times New Roman"/>
                <w:b/>
                <w:bCs/>
                <w:color w:val="0000FF"/>
                <w:w w:val="102"/>
                <w:sz w:val="28"/>
                <w:szCs w:val="28"/>
              </w:rPr>
              <w:t>l</w:t>
            </w:r>
          </w:p>
        </w:tc>
        <w:tc>
          <w:tcPr>
            <w:tcW w:w="1710" w:type="dxa"/>
            <w:tcBorders>
              <w:left w:val="nil"/>
              <w:bottom w:val="single" w:sz="4" w:space="0" w:color="000000" w:themeColor="text1"/>
            </w:tcBorders>
            <w:vAlign w:val="bottom"/>
          </w:tcPr>
          <w:p w:rsidR="00BF65B0" w:rsidRPr="00BF65B0" w:rsidRDefault="00BF65B0" w:rsidP="00BF65B0">
            <w:pPr>
              <w:spacing w:before="66" w:line="262" w:lineRule="auto"/>
              <w:ind w:right="-56"/>
              <w:jc w:val="center"/>
              <w:rPr>
                <w:rFonts w:ascii="Times New Roman" w:eastAsia="Times New Roman" w:hAnsi="Times New Roman"/>
                <w:b/>
                <w:bCs/>
                <w:sz w:val="18"/>
                <w:szCs w:val="18"/>
              </w:rPr>
            </w:pPr>
          </w:p>
        </w:tc>
      </w:tr>
      <w:tr w:rsidR="00BF65B0" w:rsidRPr="00BF65B0" w:rsidTr="00BF65B0">
        <w:trPr>
          <w:trHeight w:val="390"/>
        </w:trPr>
        <w:tc>
          <w:tcPr>
            <w:tcW w:w="1530" w:type="dxa"/>
            <w:vMerge/>
            <w:tcBorders>
              <w:right w:val="nil"/>
            </w:tcBorders>
          </w:tcPr>
          <w:p w:rsidR="00BF65B0" w:rsidRPr="00BF65B0" w:rsidRDefault="00BF65B0" w:rsidP="00BF65B0">
            <w:pPr>
              <w:spacing w:before="66" w:line="262" w:lineRule="auto"/>
              <w:ind w:right="-56"/>
              <w:rPr>
                <w:rFonts w:ascii="Times New Roman" w:eastAsia="Times New Roman" w:hAnsi="Times New Roman"/>
                <w:b/>
                <w:bCs/>
                <w:noProof/>
                <w:sz w:val="21"/>
                <w:szCs w:val="21"/>
              </w:rPr>
            </w:pPr>
          </w:p>
        </w:tc>
        <w:tc>
          <w:tcPr>
            <w:tcW w:w="6480" w:type="dxa"/>
            <w:vMerge/>
            <w:tcBorders>
              <w:left w:val="nil"/>
              <w:right w:val="single" w:sz="4" w:space="0" w:color="000000" w:themeColor="text1"/>
            </w:tcBorders>
            <w:vAlign w:val="center"/>
          </w:tcPr>
          <w:p w:rsidR="00BF65B0" w:rsidRPr="00BF65B0" w:rsidRDefault="00BF65B0" w:rsidP="00BF65B0">
            <w:pPr>
              <w:spacing w:before="66" w:line="262" w:lineRule="auto"/>
              <w:ind w:right="-56"/>
              <w:jc w:val="center"/>
              <w:rPr>
                <w:rFonts w:ascii="Times New Roman" w:eastAsia="Times New Roman" w:hAnsi="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BF65B0" w:rsidRPr="00BF65B0" w:rsidRDefault="00BF65B0" w:rsidP="00BF65B0">
            <w:pPr>
              <w:spacing w:line="262" w:lineRule="auto"/>
              <w:ind w:right="-56"/>
              <w:jc w:val="center"/>
              <w:rPr>
                <w:rFonts w:ascii="Times New Roman" w:eastAsia="Times New Roman" w:hAnsi="Times New Roman"/>
                <w:b/>
                <w:bCs/>
                <w:sz w:val="18"/>
                <w:szCs w:val="18"/>
              </w:rPr>
            </w:pPr>
            <w:r w:rsidRPr="00BF65B0">
              <w:rPr>
                <w:rFonts w:ascii="Times New Roman" w:eastAsia="Times New Roman" w:hAnsi="Times New Roman"/>
                <w:b/>
                <w:bCs/>
                <w:sz w:val="18"/>
                <w:szCs w:val="18"/>
              </w:rPr>
              <w:t>Administrator Use:</w:t>
            </w:r>
          </w:p>
        </w:tc>
      </w:tr>
      <w:tr w:rsidR="00BF65B0" w:rsidRPr="00BF65B0" w:rsidTr="00BF65B0">
        <w:trPr>
          <w:trHeight w:val="75"/>
        </w:trPr>
        <w:tc>
          <w:tcPr>
            <w:tcW w:w="1530" w:type="dxa"/>
            <w:vMerge/>
            <w:tcBorders>
              <w:right w:val="nil"/>
            </w:tcBorders>
          </w:tcPr>
          <w:p w:rsidR="00BF65B0" w:rsidRPr="00BF65B0" w:rsidRDefault="00BF65B0" w:rsidP="00BF65B0">
            <w:pPr>
              <w:spacing w:before="66" w:line="262" w:lineRule="auto"/>
              <w:ind w:right="-56"/>
              <w:rPr>
                <w:rFonts w:ascii="Times New Roman" w:eastAsia="Times New Roman" w:hAnsi="Times New Roman"/>
                <w:b/>
                <w:bCs/>
                <w:noProof/>
                <w:sz w:val="21"/>
                <w:szCs w:val="21"/>
              </w:rPr>
            </w:pPr>
          </w:p>
        </w:tc>
        <w:tc>
          <w:tcPr>
            <w:tcW w:w="6480" w:type="dxa"/>
            <w:vMerge/>
            <w:tcBorders>
              <w:left w:val="nil"/>
              <w:right w:val="single" w:sz="4" w:space="0" w:color="000000" w:themeColor="text1"/>
            </w:tcBorders>
            <w:vAlign w:val="center"/>
          </w:tcPr>
          <w:p w:rsidR="00BF65B0" w:rsidRPr="00BF65B0" w:rsidRDefault="00BF65B0" w:rsidP="00BF65B0">
            <w:pPr>
              <w:spacing w:before="66" w:line="262" w:lineRule="auto"/>
              <w:ind w:right="-56"/>
              <w:jc w:val="center"/>
              <w:rPr>
                <w:rFonts w:ascii="Times New Roman" w:eastAsia="Times New Roman" w:hAnsi="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BF65B0" w:rsidRPr="00BF65B0" w:rsidRDefault="00BF65B0" w:rsidP="00BF65B0">
            <w:pPr>
              <w:ind w:right="-56"/>
              <w:jc w:val="center"/>
              <w:rPr>
                <w:rFonts w:ascii="Times New Roman" w:eastAsia="Times New Roman" w:hAnsi="Times New Roman"/>
                <w:b/>
                <w:bCs/>
                <w:sz w:val="21"/>
                <w:szCs w:val="21"/>
              </w:rPr>
            </w:pPr>
          </w:p>
        </w:tc>
      </w:tr>
    </w:tbl>
    <w:p w:rsidR="00BF65B0" w:rsidRPr="00BF65B0" w:rsidRDefault="00BF65B0" w:rsidP="00BF65B0">
      <w:pPr>
        <w:widowControl w:val="0"/>
        <w:tabs>
          <w:tab w:val="left" w:pos="7740"/>
          <w:tab w:val="left" w:pos="9560"/>
        </w:tabs>
        <w:spacing w:after="0" w:line="245" w:lineRule="exact"/>
        <w:ind w:right="-20"/>
        <w:rPr>
          <w:rFonts w:eastAsiaTheme="minorHAnsi"/>
          <w:sz w:val="24"/>
          <w:szCs w:val="24"/>
        </w:rPr>
      </w:pPr>
    </w:p>
    <w:tbl>
      <w:tblPr>
        <w:tblStyle w:val="TableGrid2"/>
        <w:tblW w:w="9720" w:type="dxa"/>
        <w:tblInd w:w="198" w:type="dxa"/>
        <w:tblLayout w:type="fixed"/>
        <w:tblLook w:val="04A0"/>
      </w:tblPr>
      <w:tblGrid>
        <w:gridCol w:w="2578"/>
        <w:gridCol w:w="540"/>
        <w:gridCol w:w="360"/>
        <w:gridCol w:w="540"/>
        <w:gridCol w:w="2790"/>
        <w:gridCol w:w="1765"/>
        <w:gridCol w:w="1147"/>
      </w:tblGrid>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z w:val="20"/>
                <w:szCs w:val="20"/>
              </w:rPr>
            </w:pPr>
            <w:r w:rsidRPr="00BF65B0">
              <w:rPr>
                <w:rFonts w:ascii="Times New Roman" w:eastAsia="Times New Roman" w:hAnsi="Times New Roman"/>
                <w:b/>
                <w:spacing w:val="1"/>
                <w:w w:val="103"/>
                <w:sz w:val="20"/>
                <w:szCs w:val="20"/>
              </w:rPr>
              <w:t>O</w:t>
            </w:r>
            <w:r w:rsidRPr="00BF65B0">
              <w:rPr>
                <w:rFonts w:ascii="Times New Roman" w:eastAsia="Times New Roman" w:hAnsi="Times New Roman"/>
                <w:b/>
                <w:spacing w:val="-1"/>
                <w:w w:val="103"/>
                <w:sz w:val="20"/>
                <w:szCs w:val="20"/>
              </w:rPr>
              <w:t>ri</w:t>
            </w:r>
            <w:r w:rsidRPr="00BF65B0">
              <w:rPr>
                <w:rFonts w:ascii="Times New Roman" w:eastAsia="Times New Roman" w:hAnsi="Times New Roman"/>
                <w:b/>
                <w:spacing w:val="-4"/>
                <w:w w:val="103"/>
                <w:sz w:val="20"/>
                <w:szCs w:val="20"/>
              </w:rPr>
              <w:t>g</w:t>
            </w:r>
            <w:r w:rsidRPr="00BF65B0">
              <w:rPr>
                <w:rFonts w:ascii="Times New Roman" w:eastAsia="Times New Roman" w:hAnsi="Times New Roman"/>
                <w:b/>
                <w:spacing w:val="-1"/>
                <w:w w:val="103"/>
                <w:sz w:val="20"/>
                <w:szCs w:val="20"/>
              </w:rPr>
              <w:t>i</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spacing w:val="-1"/>
                <w:w w:val="103"/>
                <w:sz w:val="20"/>
                <w:szCs w:val="20"/>
              </w:rPr>
              <w:t>ator:</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sz w:val="20"/>
                <w:szCs w:val="20"/>
              </w:rPr>
              <w:t>P</w:t>
            </w:r>
            <w:r w:rsidRPr="00BF65B0">
              <w:rPr>
                <w:rFonts w:ascii="Times New Roman" w:eastAsia="Times New Roman" w:hAnsi="Times New Roman"/>
                <w:b/>
                <w:spacing w:val="-1"/>
                <w:sz w:val="20"/>
                <w:szCs w:val="20"/>
              </w:rPr>
              <w:t>ro</w:t>
            </w:r>
            <w:r w:rsidRPr="00BF65B0">
              <w:rPr>
                <w:rFonts w:ascii="Times New Roman" w:eastAsia="Times New Roman" w:hAnsi="Times New Roman"/>
                <w:b/>
                <w:spacing w:val="-4"/>
                <w:sz w:val="20"/>
                <w:szCs w:val="20"/>
              </w:rPr>
              <w:t>g</w:t>
            </w:r>
            <w:r w:rsidRPr="00BF65B0">
              <w:rPr>
                <w:rFonts w:ascii="Times New Roman" w:eastAsia="Times New Roman" w:hAnsi="Times New Roman"/>
                <w:b/>
                <w:spacing w:val="-1"/>
                <w:sz w:val="20"/>
                <w:szCs w:val="20"/>
              </w:rPr>
              <w:t>ra</w:t>
            </w:r>
            <w:r w:rsidRPr="00BF65B0">
              <w:rPr>
                <w:rFonts w:ascii="Times New Roman" w:eastAsia="Times New Roman" w:hAnsi="Times New Roman"/>
                <w:b/>
                <w:sz w:val="20"/>
                <w:szCs w:val="20"/>
              </w:rPr>
              <w:t>m</w:t>
            </w:r>
            <w:r w:rsidRPr="00BF65B0">
              <w:rPr>
                <w:rFonts w:ascii="Times New Roman" w:eastAsia="Times New Roman" w:hAnsi="Times New Roman"/>
                <w:b/>
                <w:spacing w:val="14"/>
                <w:sz w:val="20"/>
                <w:szCs w:val="20"/>
              </w:rPr>
              <w:t xml:space="preserve"> </w:t>
            </w:r>
            <w:r w:rsidRPr="00BF65B0">
              <w:rPr>
                <w:rFonts w:ascii="Times New Roman" w:eastAsia="Times New Roman" w:hAnsi="Times New Roman"/>
                <w:b/>
                <w:spacing w:val="-1"/>
                <w:sz w:val="20"/>
                <w:szCs w:val="20"/>
              </w:rPr>
              <w:t>o</w:t>
            </w:r>
            <w:r w:rsidRPr="00BF65B0">
              <w:rPr>
                <w:rFonts w:ascii="Times New Roman" w:eastAsia="Times New Roman" w:hAnsi="Times New Roman"/>
                <w:b/>
                <w:sz w:val="20"/>
                <w:szCs w:val="20"/>
              </w:rPr>
              <w:t>r</w:t>
            </w:r>
            <w:r w:rsidRPr="00BF65B0">
              <w:rPr>
                <w:rFonts w:ascii="Times New Roman" w:eastAsia="Times New Roman" w:hAnsi="Times New Roman"/>
                <w:b/>
                <w:spacing w:val="4"/>
                <w:sz w:val="20"/>
                <w:szCs w:val="20"/>
              </w:rPr>
              <w:t xml:space="preserve"> </w:t>
            </w:r>
            <w:r w:rsidRPr="00BF65B0">
              <w:rPr>
                <w:rFonts w:ascii="Times New Roman" w:eastAsia="Times New Roman" w:hAnsi="Times New Roman"/>
                <w:b/>
                <w:spacing w:val="1"/>
                <w:sz w:val="20"/>
                <w:szCs w:val="20"/>
              </w:rPr>
              <w:t>D</w:t>
            </w:r>
            <w:r w:rsidRPr="00BF65B0">
              <w:rPr>
                <w:rFonts w:ascii="Times New Roman" w:eastAsia="Times New Roman" w:hAnsi="Times New Roman"/>
                <w:b/>
                <w:spacing w:val="-3"/>
                <w:sz w:val="20"/>
                <w:szCs w:val="20"/>
              </w:rPr>
              <w:t>e</w:t>
            </w:r>
            <w:r w:rsidRPr="00BF65B0">
              <w:rPr>
                <w:rFonts w:ascii="Times New Roman" w:eastAsia="Times New Roman" w:hAnsi="Times New Roman"/>
                <w:b/>
                <w:spacing w:val="1"/>
                <w:sz w:val="20"/>
                <w:szCs w:val="20"/>
              </w:rPr>
              <w:t>p</w:t>
            </w:r>
            <w:r w:rsidRPr="00BF65B0">
              <w:rPr>
                <w:rFonts w:ascii="Times New Roman" w:eastAsia="Times New Roman" w:hAnsi="Times New Roman"/>
                <w:b/>
                <w:spacing w:val="-1"/>
                <w:sz w:val="20"/>
                <w:szCs w:val="20"/>
              </w:rPr>
              <w:t>art</w:t>
            </w:r>
            <w:r w:rsidRPr="00BF65B0">
              <w:rPr>
                <w:rFonts w:ascii="Times New Roman" w:eastAsia="Times New Roman" w:hAnsi="Times New Roman"/>
                <w:b/>
                <w:spacing w:val="-4"/>
                <w:sz w:val="20"/>
                <w:szCs w:val="20"/>
              </w:rPr>
              <w:t>m</w:t>
            </w:r>
            <w:r w:rsidRPr="00BF65B0">
              <w:rPr>
                <w:rFonts w:ascii="Times New Roman" w:eastAsia="Times New Roman" w:hAnsi="Times New Roman"/>
                <w:b/>
                <w:spacing w:val="-3"/>
                <w:sz w:val="20"/>
                <w:szCs w:val="20"/>
              </w:rPr>
              <w:t>e</w:t>
            </w:r>
            <w:r w:rsidRPr="00BF65B0">
              <w:rPr>
                <w:rFonts w:ascii="Times New Roman" w:eastAsia="Times New Roman" w:hAnsi="Times New Roman"/>
                <w:b/>
                <w:spacing w:val="1"/>
                <w:sz w:val="20"/>
                <w:szCs w:val="20"/>
              </w:rPr>
              <w:t>n</w:t>
            </w:r>
            <w:r w:rsidRPr="00BF65B0">
              <w:rPr>
                <w:rFonts w:ascii="Times New Roman" w:eastAsia="Times New Roman" w:hAnsi="Times New Roman"/>
                <w:b/>
                <w:sz w:val="20"/>
                <w:szCs w:val="20"/>
              </w:rPr>
              <w:t>t</w:t>
            </w:r>
            <w:r w:rsidRPr="00BF65B0">
              <w:rPr>
                <w:rFonts w:ascii="Times New Roman" w:eastAsia="Times New Roman" w:hAnsi="Times New Roman"/>
                <w:b/>
                <w:spacing w:val="24"/>
                <w:sz w:val="20"/>
                <w:szCs w:val="20"/>
              </w:rPr>
              <w:t xml:space="preserve"> </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spacing w:val="-1"/>
                <w:w w:val="103"/>
                <w:sz w:val="20"/>
                <w:szCs w:val="20"/>
              </w:rPr>
              <w:t>a</w:t>
            </w:r>
            <w:r w:rsidRPr="00BF65B0">
              <w:rPr>
                <w:rFonts w:ascii="Times New Roman" w:eastAsia="Times New Roman" w:hAnsi="Times New Roman"/>
                <w:b/>
                <w:spacing w:val="-4"/>
                <w:w w:val="103"/>
                <w:sz w:val="20"/>
                <w:szCs w:val="20"/>
              </w:rPr>
              <w:t>m</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w w:val="103"/>
                <w:sz w:val="20"/>
                <w:szCs w:val="20"/>
              </w:rPr>
              <w:t>:</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4"/>
                <w:sz w:val="20"/>
                <w:szCs w:val="20"/>
              </w:rPr>
              <w:t xml:space="preserve"> </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A</w:t>
            </w:r>
            <w:r w:rsidRPr="00BF65B0">
              <w:rPr>
                <w:rFonts w:ascii="Times New Roman" w:eastAsia="Times New Roman" w:hAnsi="Times New Roman"/>
                <w:b/>
                <w:spacing w:val="-1"/>
                <w:w w:val="103"/>
                <w:sz w:val="20"/>
                <w:szCs w:val="20"/>
              </w:rPr>
              <w:t>r</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w w:val="103"/>
                <w:sz w:val="20"/>
                <w:szCs w:val="20"/>
              </w:rPr>
              <w:t>a</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sz w:val="20"/>
                <w:szCs w:val="20"/>
              </w:rPr>
              <w:t>D</w:t>
            </w:r>
            <w:r w:rsidRPr="00BF65B0">
              <w:rPr>
                <w:rFonts w:ascii="Times New Roman" w:eastAsia="Times New Roman" w:hAnsi="Times New Roman"/>
                <w:b/>
                <w:spacing w:val="-3"/>
                <w:sz w:val="20"/>
                <w:szCs w:val="20"/>
              </w:rPr>
              <w:t>e</w:t>
            </w:r>
            <w:r w:rsidRPr="00BF65B0">
              <w:rPr>
                <w:rFonts w:ascii="Times New Roman" w:eastAsia="Times New Roman" w:hAnsi="Times New Roman"/>
                <w:b/>
                <w:spacing w:val="-1"/>
                <w:sz w:val="20"/>
                <w:szCs w:val="20"/>
              </w:rPr>
              <w:t>a</w:t>
            </w:r>
            <w:r w:rsidRPr="00BF65B0">
              <w:rPr>
                <w:rFonts w:ascii="Times New Roman" w:eastAsia="Times New Roman" w:hAnsi="Times New Roman"/>
                <w:b/>
                <w:spacing w:val="1"/>
                <w:sz w:val="20"/>
                <w:szCs w:val="20"/>
              </w:rPr>
              <w:t>n</w:t>
            </w:r>
            <w:r w:rsidRPr="00BF65B0">
              <w:rPr>
                <w:rFonts w:ascii="Times New Roman" w:eastAsia="Times New Roman" w:hAnsi="Times New Roman"/>
                <w:b/>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b/>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17"/>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sz w:val="20"/>
                <w:szCs w:val="20"/>
              </w:rPr>
              <w:t>A</w:t>
            </w:r>
            <w:r w:rsidRPr="00BF65B0">
              <w:rPr>
                <w:rFonts w:ascii="Times New Roman" w:eastAsia="Times New Roman" w:hAnsi="Times New Roman"/>
                <w:b/>
                <w:spacing w:val="-1"/>
                <w:sz w:val="20"/>
                <w:szCs w:val="20"/>
              </w:rPr>
              <w:t>r</w:t>
            </w:r>
            <w:r w:rsidRPr="00BF65B0">
              <w:rPr>
                <w:rFonts w:ascii="Times New Roman" w:eastAsia="Times New Roman" w:hAnsi="Times New Roman"/>
                <w:b/>
                <w:spacing w:val="-3"/>
                <w:sz w:val="20"/>
                <w:szCs w:val="20"/>
              </w:rPr>
              <w:t>e</w:t>
            </w:r>
            <w:r w:rsidRPr="00BF65B0">
              <w:rPr>
                <w:rFonts w:ascii="Times New Roman" w:eastAsia="Times New Roman" w:hAnsi="Times New Roman"/>
                <w:b/>
                <w:sz w:val="20"/>
                <w:szCs w:val="20"/>
              </w:rPr>
              <w:t>a</w:t>
            </w:r>
            <w:r w:rsidRPr="00BF65B0">
              <w:rPr>
                <w:rFonts w:ascii="Times New Roman" w:eastAsia="Times New Roman" w:hAnsi="Times New Roman"/>
                <w:b/>
                <w:spacing w:val="10"/>
                <w:sz w:val="20"/>
                <w:szCs w:val="20"/>
              </w:rPr>
              <w:t xml:space="preserve"> </w:t>
            </w:r>
            <w:r w:rsidRPr="00BF65B0">
              <w:rPr>
                <w:rFonts w:ascii="Times New Roman" w:eastAsia="Times New Roman" w:hAnsi="Times New Roman"/>
                <w:b/>
                <w:spacing w:val="1"/>
                <w:sz w:val="20"/>
                <w:szCs w:val="20"/>
              </w:rPr>
              <w:t>V</w:t>
            </w:r>
            <w:r w:rsidRPr="00BF65B0">
              <w:rPr>
                <w:rFonts w:ascii="Times New Roman" w:eastAsia="Times New Roman" w:hAnsi="Times New Roman"/>
                <w:b/>
                <w:spacing w:val="-1"/>
                <w:sz w:val="20"/>
                <w:szCs w:val="20"/>
              </w:rPr>
              <w:t>ic</w:t>
            </w:r>
            <w:r w:rsidRPr="00BF65B0">
              <w:rPr>
                <w:rFonts w:ascii="Times New Roman" w:eastAsia="Times New Roman" w:hAnsi="Times New Roman"/>
                <w:b/>
                <w:sz w:val="20"/>
                <w:szCs w:val="20"/>
              </w:rPr>
              <w:t>e</w:t>
            </w:r>
            <w:r w:rsidRPr="00BF65B0">
              <w:rPr>
                <w:rFonts w:ascii="Times New Roman" w:eastAsia="Times New Roman" w:hAnsi="Times New Roman"/>
                <w:b/>
                <w:spacing w:val="7"/>
                <w:sz w:val="20"/>
                <w:szCs w:val="20"/>
              </w:rPr>
              <w:t xml:space="preserve"> </w:t>
            </w:r>
            <w:r w:rsidRPr="00BF65B0">
              <w:rPr>
                <w:rFonts w:ascii="Times New Roman" w:eastAsia="Times New Roman" w:hAnsi="Times New Roman"/>
                <w:b/>
                <w:spacing w:val="1"/>
                <w:w w:val="103"/>
                <w:sz w:val="20"/>
                <w:szCs w:val="20"/>
              </w:rPr>
              <w:t>P</w:t>
            </w:r>
            <w:r w:rsidRPr="00BF65B0">
              <w:rPr>
                <w:rFonts w:ascii="Times New Roman" w:eastAsia="Times New Roman" w:hAnsi="Times New Roman"/>
                <w:b/>
                <w:spacing w:val="-1"/>
                <w:w w:val="103"/>
                <w:sz w:val="20"/>
                <w:szCs w:val="20"/>
              </w:rPr>
              <w:t>r</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si</w:t>
            </w:r>
            <w:r w:rsidRPr="00BF65B0">
              <w:rPr>
                <w:rFonts w:ascii="Times New Roman" w:eastAsia="Times New Roman" w:hAnsi="Times New Roman"/>
                <w:b/>
                <w:spacing w:val="1"/>
                <w:w w:val="103"/>
                <w:sz w:val="20"/>
                <w:szCs w:val="20"/>
              </w:rPr>
              <w:t>d</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spacing w:val="-1"/>
                <w:w w:val="103"/>
                <w:sz w:val="20"/>
                <w:szCs w:val="20"/>
              </w:rPr>
              <w:t>t</w:t>
            </w:r>
            <w:r w:rsidRPr="00BF65B0">
              <w:rPr>
                <w:rFonts w:ascii="Times New Roman" w:eastAsia="Times New Roman" w:hAnsi="Times New Roman"/>
                <w:b/>
                <w:w w:val="103"/>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17"/>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A</w:t>
            </w:r>
            <w:r w:rsidRPr="00BF65B0">
              <w:rPr>
                <w:rFonts w:ascii="Times New Roman" w:eastAsia="Times New Roman" w:hAnsi="Times New Roman"/>
                <w:b/>
                <w:spacing w:val="-1"/>
                <w:w w:val="103"/>
                <w:sz w:val="20"/>
                <w:szCs w:val="20"/>
              </w:rPr>
              <w:t>cco</w:t>
            </w:r>
            <w:r w:rsidRPr="00BF65B0">
              <w:rPr>
                <w:rFonts w:ascii="Times New Roman" w:eastAsia="Times New Roman" w:hAnsi="Times New Roman"/>
                <w:b/>
                <w:spacing w:val="1"/>
                <w:w w:val="103"/>
                <w:sz w:val="20"/>
                <w:szCs w:val="20"/>
              </w:rPr>
              <w:t>un</w:t>
            </w:r>
            <w:r w:rsidRPr="00BF65B0">
              <w:rPr>
                <w:rFonts w:ascii="Times New Roman" w:eastAsia="Times New Roman" w:hAnsi="Times New Roman"/>
                <w:b/>
                <w:w w:val="103"/>
                <w:sz w:val="20"/>
                <w:szCs w:val="20"/>
              </w:rPr>
              <w:t>t</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w w:val="103"/>
                <w:sz w:val="20"/>
                <w:szCs w:val="20"/>
              </w:rPr>
              <w:t>C</w:t>
            </w:r>
            <w:r w:rsidRPr="00BF65B0">
              <w:rPr>
                <w:rFonts w:ascii="Times New Roman" w:eastAsia="Times New Roman" w:hAnsi="Times New Roman"/>
                <w:b/>
                <w:spacing w:val="-1"/>
                <w:w w:val="103"/>
                <w:sz w:val="20"/>
                <w:szCs w:val="20"/>
              </w:rPr>
              <w:t>o</w:t>
            </w:r>
            <w:r w:rsidRPr="00BF65B0">
              <w:rPr>
                <w:rFonts w:ascii="Times New Roman" w:eastAsia="Times New Roman" w:hAnsi="Times New Roman"/>
                <w:b/>
                <w:spacing w:val="1"/>
                <w:w w:val="103"/>
                <w:sz w:val="20"/>
                <w:szCs w:val="20"/>
              </w:rPr>
              <w:t>d</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w w:val="103"/>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T</w:t>
            </w:r>
            <w:r w:rsidRPr="00BF65B0">
              <w:rPr>
                <w:rFonts w:ascii="Times New Roman" w:eastAsia="Times New Roman" w:hAnsi="Times New Roman"/>
                <w:b/>
                <w:spacing w:val="-1"/>
                <w:w w:val="103"/>
                <w:sz w:val="20"/>
                <w:szCs w:val="20"/>
              </w:rPr>
              <w:t>ota</w:t>
            </w:r>
            <w:r w:rsidRPr="00BF65B0">
              <w:rPr>
                <w:rFonts w:ascii="Times New Roman" w:eastAsia="Times New Roman" w:hAnsi="Times New Roman"/>
                <w:b/>
                <w:w w:val="103"/>
                <w:sz w:val="20"/>
                <w:szCs w:val="20"/>
              </w:rPr>
              <w:t>l</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w w:val="103"/>
                <w:sz w:val="20"/>
                <w:szCs w:val="20"/>
              </w:rPr>
              <w:t>A</w:t>
            </w:r>
            <w:r w:rsidRPr="00BF65B0">
              <w:rPr>
                <w:rFonts w:ascii="Times New Roman" w:eastAsia="Times New Roman" w:hAnsi="Times New Roman"/>
                <w:b/>
                <w:spacing w:val="-4"/>
                <w:w w:val="103"/>
                <w:sz w:val="20"/>
                <w:szCs w:val="20"/>
              </w:rPr>
              <w:t>m</w:t>
            </w:r>
            <w:r w:rsidRPr="00BF65B0">
              <w:rPr>
                <w:rFonts w:ascii="Times New Roman" w:eastAsia="Times New Roman" w:hAnsi="Times New Roman"/>
                <w:b/>
                <w:spacing w:val="-1"/>
                <w:w w:val="103"/>
                <w:sz w:val="20"/>
                <w:szCs w:val="20"/>
              </w:rPr>
              <w:t>o</w:t>
            </w:r>
            <w:r w:rsidRPr="00BF65B0">
              <w:rPr>
                <w:rFonts w:ascii="Times New Roman" w:eastAsia="Times New Roman" w:hAnsi="Times New Roman"/>
                <w:b/>
                <w:spacing w:val="1"/>
                <w:w w:val="103"/>
                <w:sz w:val="20"/>
                <w:szCs w:val="20"/>
              </w:rPr>
              <w:t>un</w:t>
            </w:r>
            <w:r w:rsidRPr="00BF65B0">
              <w:rPr>
                <w:rFonts w:ascii="Times New Roman" w:eastAsia="Times New Roman" w:hAnsi="Times New Roman"/>
                <w:b/>
                <w:w w:val="103"/>
                <w:sz w:val="20"/>
                <w:szCs w:val="20"/>
              </w:rPr>
              <w:t>t</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w w:val="103"/>
                <w:sz w:val="20"/>
                <w:szCs w:val="20"/>
              </w:rPr>
              <w:t>R</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qu</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st</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d</w:t>
            </w:r>
            <w:r w:rsidRPr="00BF65B0">
              <w:rPr>
                <w:rFonts w:ascii="Times New Roman" w:eastAsia="Times New Roman" w:hAnsi="Times New Roman"/>
                <w:b/>
                <w:w w:val="103"/>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On</w:t>
            </w:r>
            <w:r w:rsidRPr="00BF65B0">
              <w:rPr>
                <w:rFonts w:ascii="Times New Roman" w:eastAsia="Times New Roman" w:hAnsi="Times New Roman"/>
                <w:b/>
                <w:w w:val="103"/>
                <w:sz w:val="20"/>
                <w:szCs w:val="20"/>
              </w:rPr>
              <w:t>e</w:t>
            </w:r>
            <w:r w:rsidRPr="00BF65B0">
              <w:rPr>
                <w:rFonts w:ascii="Times New Roman" w:eastAsia="Times New Roman" w:hAnsi="Times New Roman"/>
                <w:b/>
                <w:spacing w:val="-3"/>
                <w:sz w:val="20"/>
                <w:szCs w:val="20"/>
              </w:rPr>
              <w:t>-</w:t>
            </w:r>
            <w:r w:rsidRPr="00BF65B0">
              <w:rPr>
                <w:rFonts w:ascii="Times New Roman" w:eastAsia="Times New Roman" w:hAnsi="Times New Roman"/>
                <w:b/>
                <w:spacing w:val="1"/>
                <w:w w:val="103"/>
                <w:sz w:val="20"/>
                <w:szCs w:val="20"/>
              </w:rPr>
              <w:t>T</w:t>
            </w:r>
            <w:r w:rsidRPr="00BF65B0">
              <w:rPr>
                <w:rFonts w:ascii="Times New Roman" w:eastAsia="Times New Roman" w:hAnsi="Times New Roman"/>
                <w:b/>
                <w:spacing w:val="-1"/>
                <w:w w:val="103"/>
                <w:sz w:val="20"/>
                <w:szCs w:val="20"/>
              </w:rPr>
              <w:t>i</w:t>
            </w:r>
            <w:r w:rsidRPr="00BF65B0">
              <w:rPr>
                <w:rFonts w:ascii="Times New Roman" w:eastAsia="Times New Roman" w:hAnsi="Times New Roman"/>
                <w:b/>
                <w:spacing w:val="-4"/>
                <w:w w:val="103"/>
                <w:sz w:val="20"/>
                <w:szCs w:val="20"/>
              </w:rPr>
              <w:t>m</w:t>
            </w:r>
            <w:r w:rsidRPr="00BF65B0">
              <w:rPr>
                <w:rFonts w:ascii="Times New Roman" w:eastAsia="Times New Roman" w:hAnsi="Times New Roman"/>
                <w:b/>
                <w:w w:val="103"/>
                <w:sz w:val="20"/>
                <w:szCs w:val="20"/>
              </w:rPr>
              <w:t>e</w:t>
            </w:r>
            <w:r w:rsidRPr="00BF65B0">
              <w:rPr>
                <w:rFonts w:ascii="Times New Roman" w:eastAsia="Times New Roman" w:hAnsi="Times New Roman"/>
                <w:b/>
                <w:spacing w:val="-3"/>
                <w:sz w:val="20"/>
                <w:szCs w:val="20"/>
              </w:rPr>
              <w:t xml:space="preserve"> </w:t>
            </w:r>
            <w:r w:rsidRPr="00BF65B0">
              <w:rPr>
                <w:rFonts w:ascii="Times New Roman" w:eastAsia="Times New Roman" w:hAnsi="Times New Roman"/>
                <w:b/>
                <w:spacing w:val="1"/>
                <w:w w:val="103"/>
                <w:sz w:val="20"/>
                <w:szCs w:val="20"/>
              </w:rPr>
              <w:t>Fund</w:t>
            </w:r>
            <w:r w:rsidRPr="00BF65B0">
              <w:rPr>
                <w:rFonts w:ascii="Times New Roman" w:eastAsia="Times New Roman" w:hAnsi="Times New Roman"/>
                <w:b/>
                <w:spacing w:val="-1"/>
                <w:w w:val="103"/>
                <w:sz w:val="20"/>
                <w:szCs w:val="20"/>
              </w:rPr>
              <w:t>i</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w w:val="103"/>
                <w:sz w:val="20"/>
                <w:szCs w:val="20"/>
              </w:rPr>
              <w:t>g</w:t>
            </w:r>
            <w:r w:rsidRPr="00BF65B0">
              <w:rPr>
                <w:rFonts w:ascii="Times New Roman" w:eastAsia="Times New Roman" w:hAnsi="Times New Roman"/>
                <w:b/>
                <w:spacing w:val="-3"/>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b/>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O</w:t>
            </w:r>
            <w:r w:rsidRPr="00BF65B0">
              <w:rPr>
                <w:rFonts w:ascii="Times New Roman" w:eastAsia="Times New Roman" w:hAnsi="Times New Roman"/>
                <w:b/>
                <w:w w:val="103"/>
                <w:sz w:val="20"/>
                <w:szCs w:val="20"/>
              </w:rPr>
              <w:t>n</w:t>
            </w:r>
            <w:r w:rsidRPr="00BF65B0">
              <w:rPr>
                <w:rFonts w:ascii="Times New Roman" w:eastAsia="Times New Roman" w:hAnsi="Times New Roman"/>
                <w:b/>
                <w:spacing w:val="2"/>
                <w:sz w:val="20"/>
                <w:szCs w:val="20"/>
              </w:rPr>
              <w:t>-</w:t>
            </w:r>
            <w:r w:rsidRPr="00BF65B0">
              <w:rPr>
                <w:rFonts w:ascii="Times New Roman" w:eastAsia="Times New Roman" w:hAnsi="Times New Roman"/>
                <w:b/>
                <w:spacing w:val="1"/>
                <w:w w:val="103"/>
                <w:sz w:val="20"/>
                <w:szCs w:val="20"/>
              </w:rPr>
              <w:t>G</w:t>
            </w:r>
            <w:r w:rsidRPr="00BF65B0">
              <w:rPr>
                <w:rFonts w:ascii="Times New Roman" w:eastAsia="Times New Roman" w:hAnsi="Times New Roman"/>
                <w:b/>
                <w:spacing w:val="-1"/>
                <w:w w:val="103"/>
                <w:sz w:val="20"/>
                <w:szCs w:val="20"/>
              </w:rPr>
              <w:t>oi</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w w:val="103"/>
                <w:sz w:val="20"/>
                <w:szCs w:val="20"/>
              </w:rPr>
              <w:t>g</w:t>
            </w:r>
            <w:r w:rsidRPr="00BF65B0">
              <w:rPr>
                <w:rFonts w:ascii="Times New Roman" w:eastAsia="Times New Roman" w:hAnsi="Times New Roman"/>
                <w:b/>
                <w:spacing w:val="-3"/>
                <w:sz w:val="20"/>
                <w:szCs w:val="20"/>
              </w:rPr>
              <w:t xml:space="preserve"> </w:t>
            </w:r>
            <w:r w:rsidRPr="00BF65B0">
              <w:rPr>
                <w:rFonts w:ascii="Times New Roman" w:eastAsia="Times New Roman" w:hAnsi="Times New Roman"/>
                <w:b/>
                <w:spacing w:val="1"/>
                <w:w w:val="103"/>
                <w:sz w:val="20"/>
                <w:szCs w:val="20"/>
              </w:rPr>
              <w:t>Fund</w:t>
            </w:r>
            <w:r w:rsidRPr="00BF65B0">
              <w:rPr>
                <w:rFonts w:ascii="Times New Roman" w:eastAsia="Times New Roman" w:hAnsi="Times New Roman"/>
                <w:b/>
                <w:spacing w:val="-1"/>
                <w:w w:val="103"/>
                <w:sz w:val="20"/>
                <w:szCs w:val="20"/>
              </w:rPr>
              <w:t>i</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w w:val="103"/>
                <w:sz w:val="20"/>
                <w:szCs w:val="20"/>
              </w:rPr>
              <w:t>g</w:t>
            </w:r>
            <w:r w:rsidRPr="00BF65B0">
              <w:rPr>
                <w:rFonts w:ascii="Times New Roman" w:eastAsia="Times New Roman" w:hAnsi="Times New Roman"/>
                <w:b/>
                <w:spacing w:val="-3"/>
                <w:sz w:val="20"/>
                <w:szCs w:val="20"/>
              </w:rPr>
              <w:t>:</w:t>
            </w:r>
          </w:p>
        </w:tc>
        <w:tc>
          <w:tcPr>
            <w:tcW w:w="4230" w:type="dxa"/>
            <w:gridSpan w:val="4"/>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b/>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r w:rsidR="00BF65B0" w:rsidRPr="00BF65B0" w:rsidTr="00BF65B0">
        <w:trPr>
          <w:trHeight w:val="230"/>
        </w:trPr>
        <w:tc>
          <w:tcPr>
            <w:tcW w:w="2578" w:type="dxa"/>
          </w:tcPr>
          <w:p w:rsidR="00BF65B0" w:rsidRPr="00BF65B0" w:rsidRDefault="00BF65B0" w:rsidP="00BF65B0">
            <w:pPr>
              <w:spacing w:before="42"/>
              <w:ind w:right="-20"/>
              <w:rPr>
                <w:rFonts w:ascii="Times New Roman" w:eastAsia="Times New Roman" w:hAnsi="Times New Roman"/>
                <w:b/>
                <w:spacing w:val="1"/>
                <w:w w:val="103"/>
                <w:sz w:val="20"/>
                <w:szCs w:val="20"/>
              </w:rPr>
            </w:pPr>
            <w:r w:rsidRPr="00BF65B0">
              <w:rPr>
                <w:rFonts w:ascii="Times New Roman" w:eastAsia="Times New Roman" w:hAnsi="Times New Roman"/>
                <w:b/>
                <w:spacing w:val="1"/>
                <w:w w:val="103"/>
                <w:sz w:val="20"/>
                <w:szCs w:val="20"/>
              </w:rPr>
              <w:t>D</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p</w:t>
            </w:r>
            <w:r w:rsidRPr="00BF65B0">
              <w:rPr>
                <w:rFonts w:ascii="Times New Roman" w:eastAsia="Times New Roman" w:hAnsi="Times New Roman"/>
                <w:b/>
                <w:spacing w:val="-1"/>
                <w:w w:val="103"/>
                <w:sz w:val="20"/>
                <w:szCs w:val="20"/>
              </w:rPr>
              <w:t>art</w:t>
            </w:r>
            <w:r w:rsidRPr="00BF65B0">
              <w:rPr>
                <w:rFonts w:ascii="Times New Roman" w:eastAsia="Times New Roman" w:hAnsi="Times New Roman"/>
                <w:b/>
                <w:spacing w:val="-4"/>
                <w:w w:val="103"/>
                <w:sz w:val="20"/>
                <w:szCs w:val="20"/>
              </w:rPr>
              <w:t>m</w:t>
            </w:r>
            <w:r w:rsidRPr="00BF65B0">
              <w:rPr>
                <w:rFonts w:ascii="Times New Roman" w:eastAsia="Times New Roman" w:hAnsi="Times New Roman"/>
                <w:b/>
                <w:spacing w:val="-3"/>
                <w:w w:val="103"/>
                <w:sz w:val="20"/>
                <w:szCs w:val="20"/>
              </w:rPr>
              <w:t>e</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w w:val="103"/>
                <w:sz w:val="20"/>
                <w:szCs w:val="20"/>
              </w:rPr>
              <w:t>t</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w w:val="103"/>
                <w:sz w:val="20"/>
                <w:szCs w:val="20"/>
              </w:rPr>
              <w:t>P</w:t>
            </w:r>
            <w:r w:rsidRPr="00BF65B0">
              <w:rPr>
                <w:rFonts w:ascii="Times New Roman" w:eastAsia="Times New Roman" w:hAnsi="Times New Roman"/>
                <w:b/>
                <w:spacing w:val="-1"/>
                <w:w w:val="103"/>
                <w:sz w:val="20"/>
                <w:szCs w:val="20"/>
              </w:rPr>
              <w:t>riorit</w:t>
            </w:r>
            <w:r w:rsidRPr="00BF65B0">
              <w:rPr>
                <w:rFonts w:ascii="Times New Roman" w:eastAsia="Times New Roman" w:hAnsi="Times New Roman"/>
                <w:b/>
                <w:w w:val="103"/>
                <w:sz w:val="20"/>
                <w:szCs w:val="20"/>
              </w:rPr>
              <w:t>y</w:t>
            </w:r>
            <w:r w:rsidRPr="00BF65B0">
              <w:rPr>
                <w:rFonts w:ascii="Times New Roman" w:eastAsia="Times New Roman" w:hAnsi="Times New Roman"/>
                <w:b/>
                <w:sz w:val="20"/>
                <w:szCs w:val="20"/>
              </w:rPr>
              <w:t xml:space="preserve"> </w:t>
            </w:r>
            <w:r w:rsidRPr="00BF65B0">
              <w:rPr>
                <w:rFonts w:ascii="Times New Roman" w:eastAsia="Times New Roman" w:hAnsi="Times New Roman"/>
                <w:b/>
                <w:spacing w:val="1"/>
                <w:w w:val="103"/>
                <w:sz w:val="20"/>
                <w:szCs w:val="20"/>
              </w:rPr>
              <w:t>R</w:t>
            </w:r>
            <w:r w:rsidRPr="00BF65B0">
              <w:rPr>
                <w:rFonts w:ascii="Times New Roman" w:eastAsia="Times New Roman" w:hAnsi="Times New Roman"/>
                <w:b/>
                <w:spacing w:val="-1"/>
                <w:w w:val="103"/>
                <w:sz w:val="20"/>
                <w:szCs w:val="20"/>
              </w:rPr>
              <w:t>a</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spacing w:val="-1"/>
                <w:w w:val="103"/>
                <w:sz w:val="20"/>
                <w:szCs w:val="20"/>
              </w:rPr>
              <w:t>ki</w:t>
            </w:r>
            <w:r w:rsidRPr="00BF65B0">
              <w:rPr>
                <w:rFonts w:ascii="Times New Roman" w:eastAsia="Times New Roman" w:hAnsi="Times New Roman"/>
                <w:b/>
                <w:spacing w:val="1"/>
                <w:w w:val="103"/>
                <w:sz w:val="20"/>
                <w:szCs w:val="20"/>
              </w:rPr>
              <w:t>n</w:t>
            </w:r>
            <w:r w:rsidRPr="00BF65B0">
              <w:rPr>
                <w:rFonts w:ascii="Times New Roman" w:eastAsia="Times New Roman" w:hAnsi="Times New Roman"/>
                <w:b/>
                <w:spacing w:val="-4"/>
                <w:w w:val="103"/>
                <w:sz w:val="20"/>
                <w:szCs w:val="20"/>
              </w:rPr>
              <w:t>g</w:t>
            </w:r>
            <w:r w:rsidRPr="00BF65B0">
              <w:rPr>
                <w:rFonts w:ascii="Times New Roman" w:eastAsia="Times New Roman" w:hAnsi="Times New Roman"/>
                <w:b/>
                <w:w w:val="103"/>
                <w:sz w:val="20"/>
                <w:szCs w:val="20"/>
              </w:rPr>
              <w:t>:</w:t>
            </w:r>
          </w:p>
        </w:tc>
        <w:tc>
          <w:tcPr>
            <w:tcW w:w="540"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360" w:type="dxa"/>
          </w:tcPr>
          <w:p w:rsidR="00BF65B0" w:rsidRPr="00BF65B0" w:rsidRDefault="00BF65B0" w:rsidP="00BF65B0">
            <w:pPr>
              <w:spacing w:before="42"/>
              <w:ind w:right="-20"/>
              <w:rPr>
                <w:rFonts w:ascii="Times New Roman" w:eastAsia="Times New Roman" w:hAnsi="Times New Roman"/>
                <w:b/>
                <w:spacing w:val="1"/>
                <w:w w:val="103"/>
                <w:sz w:val="17"/>
                <w:szCs w:val="17"/>
              </w:rPr>
            </w:pPr>
            <w:r w:rsidRPr="00BF65B0">
              <w:rPr>
                <w:rFonts w:ascii="Times New Roman" w:eastAsia="Times New Roman" w:hAnsi="Times New Roman"/>
                <w:b/>
                <w:spacing w:val="1"/>
                <w:w w:val="103"/>
                <w:sz w:val="17"/>
                <w:szCs w:val="17"/>
              </w:rPr>
              <w:t>of</w:t>
            </w:r>
          </w:p>
        </w:tc>
        <w:tc>
          <w:tcPr>
            <w:tcW w:w="540"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2790"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765" w:type="dxa"/>
          </w:tcPr>
          <w:p w:rsidR="00BF65B0" w:rsidRPr="00BF65B0" w:rsidRDefault="00BF65B0" w:rsidP="00BF65B0">
            <w:pPr>
              <w:spacing w:before="42"/>
              <w:ind w:right="-20"/>
              <w:rPr>
                <w:rFonts w:ascii="Times New Roman" w:eastAsia="Times New Roman" w:hAnsi="Times New Roman"/>
                <w:spacing w:val="1"/>
                <w:w w:val="103"/>
                <w:sz w:val="17"/>
                <w:szCs w:val="17"/>
              </w:rPr>
            </w:pPr>
          </w:p>
        </w:tc>
        <w:tc>
          <w:tcPr>
            <w:tcW w:w="1147" w:type="dxa"/>
          </w:tcPr>
          <w:p w:rsidR="00BF65B0" w:rsidRPr="00BF65B0" w:rsidRDefault="00BF65B0" w:rsidP="00BF65B0">
            <w:pPr>
              <w:spacing w:before="42"/>
              <w:ind w:right="-20"/>
              <w:rPr>
                <w:rFonts w:ascii="Times New Roman" w:eastAsia="Times New Roman" w:hAnsi="Times New Roman"/>
                <w:spacing w:val="1"/>
                <w:w w:val="103"/>
                <w:sz w:val="17"/>
                <w:szCs w:val="17"/>
              </w:rPr>
            </w:pPr>
          </w:p>
        </w:tc>
      </w:tr>
    </w:tbl>
    <w:p w:rsidR="00BF65B0" w:rsidRPr="00BF65B0" w:rsidRDefault="00BF65B0" w:rsidP="00BF65B0">
      <w:pPr>
        <w:widowControl w:val="0"/>
        <w:spacing w:before="42" w:after="0" w:line="240" w:lineRule="auto"/>
        <w:ind w:left="146" w:right="-20"/>
        <w:rPr>
          <w:rFonts w:ascii="Times New Roman" w:eastAsia="Times New Roman" w:hAnsi="Times New Roman" w:cs="Times New Roman"/>
          <w:spacing w:val="1"/>
          <w:w w:val="103"/>
          <w:sz w:val="17"/>
          <w:szCs w:val="17"/>
        </w:rPr>
      </w:pPr>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rPr>
            </w:pPr>
            <w:r w:rsidRPr="00BF65B0">
              <w:rPr>
                <w:rFonts w:ascii="Times New Roman" w:eastAsia="Times New Roman" w:hAnsi="Times New Roman"/>
                <w:b/>
                <w:i/>
                <w:spacing w:val="-2"/>
              </w:rPr>
              <w:t xml:space="preserve"> W</w:t>
            </w:r>
            <w:r w:rsidRPr="00BF65B0">
              <w:rPr>
                <w:rFonts w:ascii="Times New Roman" w:eastAsia="Times New Roman" w:hAnsi="Times New Roman"/>
                <w:b/>
                <w:i/>
                <w:spacing w:val="1"/>
              </w:rPr>
              <w:t>ha</w:t>
            </w:r>
            <w:r w:rsidRPr="00BF65B0">
              <w:rPr>
                <w:rFonts w:ascii="Times New Roman" w:eastAsia="Times New Roman" w:hAnsi="Times New Roman"/>
                <w:b/>
                <w:i/>
              </w:rPr>
              <w:t>t</w:t>
            </w:r>
            <w:r w:rsidRPr="00BF65B0">
              <w:rPr>
                <w:rFonts w:ascii="Times New Roman" w:eastAsia="Times New Roman" w:hAnsi="Times New Roman"/>
                <w:b/>
                <w:i/>
                <w:spacing w:val="11"/>
              </w:rPr>
              <w:t xml:space="preserve"> </w:t>
            </w:r>
            <w:r w:rsidRPr="00BF65B0">
              <w:rPr>
                <w:rFonts w:ascii="Times New Roman" w:eastAsia="Times New Roman" w:hAnsi="Times New Roman"/>
                <w:b/>
                <w:i/>
                <w:spacing w:val="1"/>
              </w:rPr>
              <w:t>a</w:t>
            </w:r>
            <w:r w:rsidRPr="00BF65B0">
              <w:rPr>
                <w:rFonts w:ascii="Times New Roman" w:eastAsia="Times New Roman" w:hAnsi="Times New Roman"/>
                <w:b/>
                <w:i/>
                <w:spacing w:val="-1"/>
              </w:rPr>
              <w:t>r</w:t>
            </w:r>
            <w:r w:rsidRPr="00BF65B0">
              <w:rPr>
                <w:rFonts w:ascii="Times New Roman" w:eastAsia="Times New Roman" w:hAnsi="Times New Roman"/>
                <w:b/>
                <w:i/>
              </w:rPr>
              <w:t>e</w:t>
            </w:r>
            <w:r w:rsidRPr="00BF65B0">
              <w:rPr>
                <w:rFonts w:ascii="Times New Roman" w:eastAsia="Times New Roman" w:hAnsi="Times New Roman"/>
                <w:b/>
                <w:i/>
                <w:spacing w:val="7"/>
              </w:rPr>
              <w:t xml:space="preserve"> </w:t>
            </w:r>
            <w:r w:rsidRPr="00BF65B0">
              <w:rPr>
                <w:rFonts w:ascii="Times New Roman" w:eastAsia="Times New Roman" w:hAnsi="Times New Roman"/>
                <w:b/>
                <w:i/>
                <w:spacing w:val="-1"/>
              </w:rPr>
              <w:t>y</w:t>
            </w:r>
            <w:r w:rsidRPr="00BF65B0">
              <w:rPr>
                <w:rFonts w:ascii="Times New Roman" w:eastAsia="Times New Roman" w:hAnsi="Times New Roman"/>
                <w:b/>
                <w:i/>
                <w:spacing w:val="1"/>
              </w:rPr>
              <w:t>o</w:t>
            </w:r>
            <w:r w:rsidRPr="00BF65B0">
              <w:rPr>
                <w:rFonts w:ascii="Times New Roman" w:eastAsia="Times New Roman" w:hAnsi="Times New Roman"/>
                <w:b/>
                <w:i/>
              </w:rPr>
              <w:t>u</w:t>
            </w:r>
            <w:r w:rsidRPr="00BF65B0">
              <w:rPr>
                <w:rFonts w:ascii="Times New Roman" w:eastAsia="Times New Roman" w:hAnsi="Times New Roman"/>
                <w:b/>
                <w:i/>
                <w:spacing w:val="9"/>
              </w:rPr>
              <w:t xml:space="preserve"> </w:t>
            </w:r>
            <w:r w:rsidRPr="00BF65B0">
              <w:rPr>
                <w:rFonts w:ascii="Times New Roman" w:eastAsia="Times New Roman" w:hAnsi="Times New Roman"/>
                <w:b/>
                <w:i/>
                <w:spacing w:val="-1"/>
              </w:rPr>
              <w:t>re</w:t>
            </w:r>
            <w:r w:rsidRPr="00BF65B0">
              <w:rPr>
                <w:rFonts w:ascii="Times New Roman" w:eastAsia="Times New Roman" w:hAnsi="Times New Roman"/>
                <w:b/>
                <w:i/>
                <w:spacing w:val="1"/>
              </w:rPr>
              <w:t>qu</w:t>
            </w:r>
            <w:r w:rsidRPr="00BF65B0">
              <w:rPr>
                <w:rFonts w:ascii="Times New Roman" w:eastAsia="Times New Roman" w:hAnsi="Times New Roman"/>
                <w:b/>
                <w:i/>
                <w:spacing w:val="-1"/>
              </w:rPr>
              <w:t>esti</w:t>
            </w:r>
            <w:r w:rsidRPr="00BF65B0">
              <w:rPr>
                <w:rFonts w:ascii="Times New Roman" w:eastAsia="Times New Roman" w:hAnsi="Times New Roman"/>
                <w:b/>
                <w:i/>
                <w:spacing w:val="1"/>
              </w:rPr>
              <w:t>ng</w:t>
            </w:r>
            <w:proofErr w:type="gramStart"/>
            <w:r w:rsidRPr="00BF65B0">
              <w:rPr>
                <w:rFonts w:ascii="Times New Roman" w:eastAsia="Times New Roman" w:hAnsi="Times New Roman"/>
                <w:b/>
                <w:i/>
              </w:rPr>
              <w:t>?</w:t>
            </w:r>
            <w:r w:rsidRPr="00BF65B0">
              <w:rPr>
                <w:rFonts w:ascii="Times New Roman" w:eastAsia="Times New Roman" w:hAnsi="Times New Roman"/>
                <w:b/>
                <w:i/>
                <w:spacing w:val="26"/>
              </w:rPr>
              <w:t xml:space="preserve"> </w:t>
            </w:r>
            <w:proofErr w:type="gramEnd"/>
            <w:r w:rsidRPr="00BF65B0">
              <w:rPr>
                <w:rFonts w:ascii="Times New Roman" w:eastAsia="Times New Roman" w:hAnsi="Times New Roman"/>
                <w:b/>
                <w:i/>
                <w:spacing w:val="-2"/>
              </w:rPr>
              <w:t>W</w:t>
            </w:r>
            <w:r w:rsidRPr="00BF65B0">
              <w:rPr>
                <w:rFonts w:ascii="Times New Roman" w:eastAsia="Times New Roman" w:hAnsi="Times New Roman"/>
                <w:b/>
                <w:i/>
                <w:spacing w:val="1"/>
              </w:rPr>
              <w:t>h</w:t>
            </w:r>
            <w:r w:rsidRPr="00BF65B0">
              <w:rPr>
                <w:rFonts w:ascii="Times New Roman" w:eastAsia="Times New Roman" w:hAnsi="Times New Roman"/>
                <w:b/>
                <w:i/>
              </w:rPr>
              <w:t>y</w:t>
            </w:r>
            <w:r w:rsidRPr="00BF65B0">
              <w:rPr>
                <w:rFonts w:ascii="Times New Roman" w:eastAsia="Times New Roman" w:hAnsi="Times New Roman"/>
                <w:b/>
                <w:i/>
                <w:spacing w:val="9"/>
              </w:rPr>
              <w:t xml:space="preserve"> </w:t>
            </w:r>
            <w:r w:rsidRPr="00BF65B0">
              <w:rPr>
                <w:rFonts w:ascii="Times New Roman" w:eastAsia="Times New Roman" w:hAnsi="Times New Roman"/>
                <w:b/>
                <w:i/>
                <w:spacing w:val="-1"/>
              </w:rPr>
              <w:t>i</w:t>
            </w:r>
            <w:r w:rsidRPr="00BF65B0">
              <w:rPr>
                <w:rFonts w:ascii="Times New Roman" w:eastAsia="Times New Roman" w:hAnsi="Times New Roman"/>
                <w:b/>
                <w:i/>
              </w:rPr>
              <w:t>s</w:t>
            </w:r>
            <w:r w:rsidRPr="00BF65B0">
              <w:rPr>
                <w:rFonts w:ascii="Times New Roman" w:eastAsia="Times New Roman" w:hAnsi="Times New Roman"/>
                <w:b/>
                <w:i/>
                <w:spacing w:val="3"/>
              </w:rPr>
              <w:t xml:space="preserve"> </w:t>
            </w:r>
            <w:r w:rsidRPr="00BF65B0">
              <w:rPr>
                <w:rFonts w:ascii="Times New Roman" w:eastAsia="Times New Roman" w:hAnsi="Times New Roman"/>
                <w:b/>
                <w:i/>
                <w:spacing w:val="-1"/>
              </w:rPr>
              <w:t>t</w:t>
            </w:r>
            <w:r w:rsidRPr="00BF65B0">
              <w:rPr>
                <w:rFonts w:ascii="Times New Roman" w:eastAsia="Times New Roman" w:hAnsi="Times New Roman"/>
                <w:b/>
                <w:i/>
                <w:spacing w:val="1"/>
              </w:rPr>
              <w:t>h</w:t>
            </w:r>
            <w:r w:rsidRPr="00BF65B0">
              <w:rPr>
                <w:rFonts w:ascii="Times New Roman" w:eastAsia="Times New Roman" w:hAnsi="Times New Roman"/>
                <w:b/>
                <w:i/>
              </w:rPr>
              <w:t>e</w:t>
            </w:r>
            <w:r w:rsidRPr="00BF65B0">
              <w:rPr>
                <w:rFonts w:ascii="Times New Roman" w:eastAsia="Times New Roman" w:hAnsi="Times New Roman"/>
                <w:b/>
                <w:i/>
                <w:spacing w:val="6"/>
              </w:rPr>
              <w:t xml:space="preserve"> </w:t>
            </w:r>
            <w:r w:rsidRPr="00BF65B0">
              <w:rPr>
                <w:rFonts w:ascii="Times New Roman" w:eastAsia="Times New Roman" w:hAnsi="Times New Roman"/>
                <w:b/>
                <w:i/>
                <w:spacing w:val="-1"/>
              </w:rPr>
              <w:t>re</w:t>
            </w:r>
            <w:r w:rsidRPr="00BF65B0">
              <w:rPr>
                <w:rFonts w:ascii="Times New Roman" w:eastAsia="Times New Roman" w:hAnsi="Times New Roman"/>
                <w:b/>
                <w:i/>
                <w:spacing w:val="1"/>
              </w:rPr>
              <w:t>qu</w:t>
            </w:r>
            <w:r w:rsidRPr="00BF65B0">
              <w:rPr>
                <w:rFonts w:ascii="Times New Roman" w:eastAsia="Times New Roman" w:hAnsi="Times New Roman"/>
                <w:b/>
                <w:i/>
                <w:spacing w:val="-1"/>
              </w:rPr>
              <w:t>es</w:t>
            </w:r>
            <w:r w:rsidRPr="00BF65B0">
              <w:rPr>
                <w:rFonts w:ascii="Times New Roman" w:eastAsia="Times New Roman" w:hAnsi="Times New Roman"/>
                <w:b/>
                <w:i/>
              </w:rPr>
              <w:t>t</w:t>
            </w:r>
            <w:r w:rsidRPr="00BF65B0">
              <w:rPr>
                <w:rFonts w:ascii="Times New Roman" w:eastAsia="Times New Roman" w:hAnsi="Times New Roman"/>
                <w:b/>
                <w:i/>
                <w:spacing w:val="15"/>
              </w:rPr>
              <w:t xml:space="preserve"> </w:t>
            </w:r>
            <w:r w:rsidRPr="00BF65B0">
              <w:rPr>
                <w:rFonts w:ascii="Times New Roman" w:eastAsia="Times New Roman" w:hAnsi="Times New Roman"/>
                <w:b/>
                <w:i/>
                <w:spacing w:val="1"/>
              </w:rPr>
              <w:t>b</w:t>
            </w:r>
            <w:r w:rsidRPr="00BF65B0">
              <w:rPr>
                <w:rFonts w:ascii="Times New Roman" w:eastAsia="Times New Roman" w:hAnsi="Times New Roman"/>
                <w:b/>
                <w:i/>
                <w:spacing w:val="-1"/>
              </w:rPr>
              <w:t>ei</w:t>
            </w:r>
            <w:r w:rsidRPr="00BF65B0">
              <w:rPr>
                <w:rFonts w:ascii="Times New Roman" w:eastAsia="Times New Roman" w:hAnsi="Times New Roman"/>
                <w:b/>
                <w:i/>
                <w:spacing w:val="1"/>
              </w:rPr>
              <w:t>n</w:t>
            </w:r>
            <w:r w:rsidRPr="00BF65B0">
              <w:rPr>
                <w:rFonts w:ascii="Times New Roman" w:eastAsia="Times New Roman" w:hAnsi="Times New Roman"/>
                <w:b/>
                <w:i/>
              </w:rPr>
              <w:t>g</w:t>
            </w:r>
            <w:r w:rsidRPr="00BF65B0">
              <w:rPr>
                <w:rFonts w:ascii="Times New Roman" w:eastAsia="Times New Roman" w:hAnsi="Times New Roman"/>
                <w:b/>
                <w:i/>
                <w:spacing w:val="13"/>
              </w:rPr>
              <w:t xml:space="preserve"> </w:t>
            </w:r>
            <w:r w:rsidRPr="00BF65B0">
              <w:rPr>
                <w:rFonts w:ascii="Times New Roman" w:eastAsia="Times New Roman" w:hAnsi="Times New Roman"/>
                <w:b/>
                <w:i/>
                <w:spacing w:val="1"/>
              </w:rPr>
              <w:t>mad</w:t>
            </w:r>
            <w:r w:rsidRPr="00BF65B0">
              <w:rPr>
                <w:rFonts w:ascii="Times New Roman" w:eastAsia="Times New Roman" w:hAnsi="Times New Roman"/>
                <w:b/>
                <w:i/>
                <w:spacing w:val="-1"/>
              </w:rPr>
              <w:t>e</w:t>
            </w:r>
            <w:proofErr w:type="gramStart"/>
            <w:r w:rsidRPr="00BF65B0">
              <w:rPr>
                <w:rFonts w:ascii="Times New Roman" w:eastAsia="Times New Roman" w:hAnsi="Times New Roman"/>
                <w:b/>
                <w:i/>
              </w:rPr>
              <w:t>?</w:t>
            </w:r>
            <w:r w:rsidRPr="00BF65B0">
              <w:rPr>
                <w:rFonts w:ascii="Times New Roman" w:eastAsia="Times New Roman" w:hAnsi="Times New Roman"/>
                <w:b/>
                <w:i/>
                <w:spacing w:val="16"/>
              </w:rPr>
              <w:t xml:space="preserve"> </w:t>
            </w:r>
            <w:proofErr w:type="gramEnd"/>
            <w:r w:rsidRPr="00BF65B0">
              <w:rPr>
                <w:rFonts w:ascii="Times New Roman" w:eastAsia="Times New Roman" w:hAnsi="Times New Roman"/>
                <w:b/>
                <w:i/>
                <w:spacing w:val="-2"/>
              </w:rPr>
              <w:t>W</w:t>
            </w:r>
            <w:r w:rsidRPr="00BF65B0">
              <w:rPr>
                <w:rFonts w:ascii="Times New Roman" w:eastAsia="Times New Roman" w:hAnsi="Times New Roman"/>
                <w:b/>
                <w:i/>
                <w:spacing w:val="1"/>
              </w:rPr>
              <w:t>h</w:t>
            </w:r>
            <w:r w:rsidRPr="00BF65B0">
              <w:rPr>
                <w:rFonts w:ascii="Times New Roman" w:eastAsia="Times New Roman" w:hAnsi="Times New Roman"/>
                <w:b/>
                <w:i/>
                <w:spacing w:val="-1"/>
              </w:rPr>
              <w:t>er</w:t>
            </w:r>
            <w:r w:rsidRPr="00BF65B0">
              <w:rPr>
                <w:rFonts w:ascii="Times New Roman" w:eastAsia="Times New Roman" w:hAnsi="Times New Roman"/>
                <w:b/>
                <w:i/>
              </w:rPr>
              <w:t>e</w:t>
            </w:r>
            <w:r w:rsidRPr="00BF65B0">
              <w:rPr>
                <w:rFonts w:ascii="Times New Roman" w:eastAsia="Times New Roman" w:hAnsi="Times New Roman"/>
                <w:b/>
                <w:i/>
                <w:spacing w:val="13"/>
              </w:rPr>
              <w:t xml:space="preserve"> </w:t>
            </w:r>
            <w:proofErr w:type="gramStart"/>
            <w:r w:rsidRPr="00BF65B0">
              <w:rPr>
                <w:rFonts w:ascii="Times New Roman" w:eastAsia="Times New Roman" w:hAnsi="Times New Roman"/>
                <w:b/>
                <w:i/>
                <w:spacing w:val="1"/>
              </w:rPr>
              <w:t>wa</w:t>
            </w:r>
            <w:r w:rsidRPr="00BF65B0">
              <w:rPr>
                <w:rFonts w:ascii="Times New Roman" w:eastAsia="Times New Roman" w:hAnsi="Times New Roman"/>
                <w:b/>
                <w:i/>
              </w:rPr>
              <w:t>s</w:t>
            </w:r>
            <w:r w:rsidRPr="00BF65B0">
              <w:rPr>
                <w:rFonts w:ascii="Times New Roman" w:eastAsia="Times New Roman" w:hAnsi="Times New Roman"/>
                <w:b/>
                <w:i/>
                <w:spacing w:val="8"/>
              </w:rPr>
              <w:t xml:space="preserve"> </w:t>
            </w:r>
            <w:r w:rsidRPr="00BF65B0">
              <w:rPr>
                <w:rFonts w:ascii="Times New Roman" w:eastAsia="Times New Roman" w:hAnsi="Times New Roman"/>
                <w:b/>
                <w:i/>
                <w:spacing w:val="-1"/>
              </w:rPr>
              <w:t>t</w:t>
            </w:r>
            <w:r w:rsidRPr="00BF65B0">
              <w:rPr>
                <w:rFonts w:ascii="Times New Roman" w:eastAsia="Times New Roman" w:hAnsi="Times New Roman"/>
                <w:b/>
                <w:i/>
                <w:spacing w:val="1"/>
              </w:rPr>
              <w:t>h</w:t>
            </w:r>
            <w:r w:rsidRPr="00BF65B0">
              <w:rPr>
                <w:rFonts w:ascii="Times New Roman" w:eastAsia="Times New Roman" w:hAnsi="Times New Roman"/>
                <w:b/>
                <w:i/>
              </w:rPr>
              <w:t>e</w:t>
            </w:r>
            <w:r w:rsidRPr="00BF65B0">
              <w:rPr>
                <w:rFonts w:ascii="Times New Roman" w:eastAsia="Times New Roman" w:hAnsi="Times New Roman"/>
                <w:b/>
                <w:i/>
                <w:spacing w:val="6"/>
              </w:rPr>
              <w:t xml:space="preserve"> </w:t>
            </w:r>
            <w:r w:rsidRPr="00BF65B0">
              <w:rPr>
                <w:rFonts w:ascii="Times New Roman" w:eastAsia="Times New Roman" w:hAnsi="Times New Roman"/>
                <w:b/>
                <w:i/>
                <w:spacing w:val="1"/>
              </w:rPr>
              <w:t>n</w:t>
            </w:r>
            <w:r w:rsidRPr="00BF65B0">
              <w:rPr>
                <w:rFonts w:ascii="Times New Roman" w:eastAsia="Times New Roman" w:hAnsi="Times New Roman"/>
                <w:b/>
                <w:i/>
                <w:spacing w:val="-1"/>
              </w:rPr>
              <w:t>ee</w:t>
            </w:r>
            <w:r w:rsidRPr="00BF65B0">
              <w:rPr>
                <w:rFonts w:ascii="Times New Roman" w:eastAsia="Times New Roman" w:hAnsi="Times New Roman"/>
                <w:b/>
                <w:i/>
              </w:rPr>
              <w:t>d</w:t>
            </w:r>
            <w:r w:rsidRPr="00BF65B0">
              <w:rPr>
                <w:rFonts w:ascii="Times New Roman" w:eastAsia="Times New Roman" w:hAnsi="Times New Roman"/>
                <w:b/>
                <w:i/>
                <w:spacing w:val="12"/>
              </w:rPr>
              <w:t xml:space="preserve"> </w:t>
            </w:r>
            <w:r w:rsidRPr="00BF65B0">
              <w:rPr>
                <w:rFonts w:ascii="Times New Roman" w:eastAsia="Times New Roman" w:hAnsi="Times New Roman"/>
                <w:b/>
                <w:i/>
                <w:spacing w:val="-1"/>
                <w:w w:val="103"/>
              </w:rPr>
              <w:t>i</w:t>
            </w:r>
            <w:r w:rsidRPr="00BF65B0">
              <w:rPr>
                <w:rFonts w:ascii="Times New Roman" w:eastAsia="Times New Roman" w:hAnsi="Times New Roman"/>
                <w:b/>
                <w:i/>
                <w:spacing w:val="1"/>
                <w:w w:val="103"/>
              </w:rPr>
              <w:t>d</w:t>
            </w:r>
            <w:r w:rsidRPr="00BF65B0">
              <w:rPr>
                <w:rFonts w:ascii="Times New Roman" w:eastAsia="Times New Roman" w:hAnsi="Times New Roman"/>
                <w:b/>
                <w:i/>
                <w:spacing w:val="-1"/>
                <w:w w:val="103"/>
              </w:rPr>
              <w:t>e</w:t>
            </w:r>
            <w:r w:rsidRPr="00BF65B0">
              <w:rPr>
                <w:rFonts w:ascii="Times New Roman" w:eastAsia="Times New Roman" w:hAnsi="Times New Roman"/>
                <w:b/>
                <w:i/>
                <w:spacing w:val="1"/>
                <w:w w:val="103"/>
              </w:rPr>
              <w:t>n</w:t>
            </w:r>
            <w:r w:rsidRPr="00BF65B0">
              <w:rPr>
                <w:rFonts w:ascii="Times New Roman" w:eastAsia="Times New Roman" w:hAnsi="Times New Roman"/>
                <w:b/>
                <w:i/>
                <w:spacing w:val="-1"/>
                <w:w w:val="103"/>
              </w:rPr>
              <w:t>tifie</w:t>
            </w:r>
            <w:r w:rsidRPr="00BF65B0">
              <w:rPr>
                <w:rFonts w:ascii="Times New Roman" w:eastAsia="Times New Roman" w:hAnsi="Times New Roman"/>
                <w:b/>
                <w:i/>
                <w:spacing w:val="1"/>
                <w:w w:val="103"/>
              </w:rPr>
              <w:t>d</w:t>
            </w:r>
            <w:proofErr w:type="gramEnd"/>
            <w:r w:rsidRPr="00BF65B0">
              <w:rPr>
                <w:rFonts w:ascii="Times New Roman" w:eastAsia="Times New Roman" w:hAnsi="Times New Roman"/>
                <w:b/>
                <w:i/>
                <w:spacing w:val="1"/>
                <w:w w:val="103"/>
              </w:rPr>
              <w:t xml:space="preserve">?  </w:t>
            </w:r>
            <w:proofErr w:type="gramStart"/>
            <w:r w:rsidRPr="00BF65B0">
              <w:rPr>
                <w:rFonts w:ascii="Times New Roman" w:eastAsia="Times New Roman" w:hAnsi="Times New Roman"/>
                <w:b/>
                <w:i/>
                <w:spacing w:val="1"/>
                <w:w w:val="103"/>
              </w:rPr>
              <w:t>Describe your goal(s) for this proposal?</w:t>
            </w:r>
            <w:proofErr w:type="gramEnd"/>
            <w:r w:rsidRPr="00BF65B0">
              <w:rPr>
                <w:rFonts w:ascii="Times New Roman" w:eastAsia="Times New Roman" w:hAnsi="Times New Roman"/>
                <w:b/>
                <w:i/>
                <w:spacing w:val="1"/>
                <w:w w:val="103"/>
              </w:rPr>
              <w:t xml:space="preserve">  How will this impact students or institutional services?</w:t>
            </w:r>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Pr="00BF65B0" w:rsidRDefault="00BF65B0" w:rsidP="00BF65B0">
      <w:pPr>
        <w:widowControl w:val="0"/>
        <w:spacing w:before="5" w:after="0" w:line="160" w:lineRule="exact"/>
        <w:rPr>
          <w:rFonts w:eastAsiaTheme="minorHAnsi"/>
        </w:rPr>
      </w:pPr>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rPr>
            </w:pPr>
            <w:proofErr w:type="gramStart"/>
            <w:r w:rsidRPr="00BF65B0">
              <w:rPr>
                <w:rFonts w:ascii="Times New Roman" w:eastAsia="Times New Roman" w:hAnsi="Times New Roman"/>
                <w:b/>
                <w:i/>
              </w:rPr>
              <w:t>List areas of compelling evidence that would support your proposal (if applicable).</w:t>
            </w:r>
            <w:proofErr w:type="gramEnd"/>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numPr>
                <w:ilvl w:val="0"/>
                <w:numId w:val="55"/>
              </w:numPr>
              <w:spacing w:before="5" w:line="160" w:lineRule="exact"/>
              <w:contextualSpacing/>
              <w:rPr>
                <w:b/>
              </w:rPr>
            </w:pPr>
            <w:r w:rsidRPr="00BF65B0">
              <w:rPr>
                <w:b/>
              </w:rPr>
              <w:t>Compliance</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numPr>
                <w:ilvl w:val="0"/>
                <w:numId w:val="55"/>
              </w:numPr>
              <w:spacing w:before="5" w:line="160" w:lineRule="exact"/>
              <w:contextualSpacing/>
              <w:rPr>
                <w:b/>
              </w:rPr>
            </w:pPr>
            <w:r w:rsidRPr="00BF65B0">
              <w:rPr>
                <w:b/>
              </w:rPr>
              <w:t>Health &amp; Safety</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ind w:left="720"/>
              <w:contextualSpacing/>
              <w:rPr>
                <w:b/>
              </w:rPr>
            </w:pPr>
          </w:p>
          <w:p w:rsidR="00BF65B0" w:rsidRPr="00BF65B0" w:rsidRDefault="00BF65B0" w:rsidP="00BF65B0">
            <w:pPr>
              <w:numPr>
                <w:ilvl w:val="0"/>
                <w:numId w:val="55"/>
              </w:numPr>
              <w:spacing w:before="5" w:line="160" w:lineRule="exact"/>
              <w:contextualSpacing/>
              <w:rPr>
                <w:b/>
              </w:rPr>
            </w:pPr>
            <w:r w:rsidRPr="00BF65B0">
              <w:rPr>
                <w:b/>
              </w:rPr>
              <w:t>Other</w:t>
            </w:r>
          </w:p>
          <w:p w:rsidR="00BF65B0" w:rsidRPr="00BF65B0" w:rsidRDefault="00BF65B0" w:rsidP="00BF65B0">
            <w:pPr>
              <w:spacing w:before="5" w:line="160" w:lineRule="exact"/>
            </w:pPr>
          </w:p>
          <w:p w:rsidR="00BF65B0" w:rsidRPr="00BF65B0" w:rsidRDefault="00BF65B0" w:rsidP="00BF65B0">
            <w:pPr>
              <w:ind w:left="720"/>
              <w:contextualSpacing/>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Default="00BF65B0" w:rsidP="00BF65B0">
      <w:pPr>
        <w:widowControl w:val="0"/>
        <w:spacing w:after="0" w:line="200" w:lineRule="exact"/>
        <w:rPr>
          <w:rFonts w:eastAsiaTheme="minorHAnsi"/>
        </w:rPr>
      </w:pPr>
    </w:p>
    <w:p w:rsidR="00BF65B0" w:rsidRPr="00BF65B0" w:rsidRDefault="00BF65B0" w:rsidP="00BF65B0">
      <w:pPr>
        <w:widowControl w:val="0"/>
        <w:spacing w:after="0" w:line="200" w:lineRule="exact"/>
        <w:rPr>
          <w:rFonts w:eastAsiaTheme="minorHAnsi"/>
        </w:rPr>
      </w:pPr>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rPr>
            </w:pPr>
            <w:r w:rsidRPr="00BF65B0">
              <w:rPr>
                <w:rFonts w:ascii="Times New Roman" w:eastAsia="Times New Roman" w:hAnsi="Times New Roman"/>
                <w:b/>
                <w:i/>
              </w:rPr>
              <w:lastRenderedPageBreak/>
              <w:t>Demonstrate how your request is supported by at least one of the following:  a) Program Review/Annual Institutional Plan Report b)  Student Learning Outcomes, Program Learning Outcome, Institutional Learning Outcome, Service Area Outcome  c) other planning documents.</w:t>
            </w:r>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spacing w:before="5" w:line="160" w:lineRule="exact"/>
              <w:rPr>
                <w:b/>
              </w:rPr>
            </w:pPr>
            <w:r w:rsidRPr="00BF65B0">
              <w:rPr>
                <w:b/>
              </w:rPr>
              <w:t>a)</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r w:rsidRPr="00BF65B0">
              <w:rPr>
                <w:b/>
              </w:rPr>
              <w:t>b)</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r w:rsidRPr="00BF65B0">
              <w:rPr>
                <w:b/>
              </w:rPr>
              <w:t>c)</w:t>
            </w: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Pr="00BF65B0" w:rsidRDefault="00BF65B0" w:rsidP="00BF65B0">
      <w:pPr>
        <w:widowControl w:val="0"/>
        <w:spacing w:after="0" w:line="200" w:lineRule="exact"/>
        <w:rPr>
          <w:rFonts w:eastAsiaTheme="minorHAnsi"/>
        </w:rPr>
      </w:pPr>
    </w:p>
    <w:p w:rsidR="00BF65B0" w:rsidRPr="00BF65B0" w:rsidRDefault="00BF65B0" w:rsidP="00BF65B0">
      <w:pPr>
        <w:widowControl w:val="0"/>
        <w:spacing w:after="0" w:line="200" w:lineRule="exact"/>
        <w:rPr>
          <w:rFonts w:eastAsiaTheme="minorHAnsi"/>
        </w:rPr>
      </w:pPr>
    </w:p>
    <w:p w:rsidR="00BF65B0" w:rsidRPr="00BF65B0" w:rsidRDefault="00BF65B0" w:rsidP="00BF65B0">
      <w:pPr>
        <w:widowControl w:val="0"/>
        <w:spacing w:after="0" w:line="200" w:lineRule="exact"/>
        <w:rPr>
          <w:rFonts w:eastAsiaTheme="minorHAnsi"/>
        </w:rPr>
      </w:pPr>
    </w:p>
    <w:p w:rsidR="00BF65B0" w:rsidRPr="00BF65B0" w:rsidRDefault="00BF65B0" w:rsidP="00BF65B0">
      <w:pPr>
        <w:widowControl w:val="0"/>
        <w:spacing w:after="0" w:line="200" w:lineRule="exact"/>
        <w:rPr>
          <w:rFonts w:eastAsiaTheme="minorHAnsi"/>
        </w:rPr>
      </w:pPr>
    </w:p>
    <w:p w:rsidR="00BF65B0" w:rsidRPr="00BF65B0" w:rsidRDefault="00BF65B0" w:rsidP="00BF65B0">
      <w:pPr>
        <w:widowControl w:val="0"/>
        <w:spacing w:after="0" w:line="200" w:lineRule="exact"/>
        <w:rPr>
          <w:rFonts w:eastAsiaTheme="minorHAnsi"/>
        </w:rPr>
      </w:pPr>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rPr>
            </w:pPr>
            <w:r w:rsidRPr="00BF65B0">
              <w:rPr>
                <w:rFonts w:ascii="Times New Roman" w:eastAsia="Times New Roman" w:hAnsi="Times New Roman"/>
                <w:b/>
                <w:i/>
              </w:rPr>
              <w:t>Describe how your request supports at least one or more of the following Institutional Plans:</w:t>
            </w:r>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numPr>
                <w:ilvl w:val="0"/>
                <w:numId w:val="56"/>
              </w:numPr>
              <w:spacing w:before="5" w:line="160" w:lineRule="exact"/>
              <w:contextualSpacing/>
              <w:rPr>
                <w:b/>
                <w:u w:val="single"/>
              </w:rPr>
            </w:pPr>
            <w:r w:rsidRPr="00BF65B0">
              <w:rPr>
                <w:b/>
                <w:u w:val="single"/>
              </w:rPr>
              <w:t>Education:</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numPr>
                <w:ilvl w:val="0"/>
                <w:numId w:val="56"/>
              </w:numPr>
              <w:spacing w:before="5" w:line="160" w:lineRule="exact"/>
              <w:contextualSpacing/>
              <w:rPr>
                <w:b/>
                <w:u w:val="single"/>
              </w:rPr>
            </w:pPr>
            <w:r w:rsidRPr="00BF65B0">
              <w:rPr>
                <w:b/>
                <w:u w:val="single"/>
              </w:rPr>
              <w:t>Technology:</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numPr>
                <w:ilvl w:val="0"/>
                <w:numId w:val="56"/>
              </w:numPr>
              <w:spacing w:before="5" w:line="160" w:lineRule="exact"/>
              <w:contextualSpacing/>
              <w:rPr>
                <w:b/>
                <w:u w:val="single"/>
              </w:rPr>
            </w:pPr>
            <w:r w:rsidRPr="00BF65B0">
              <w:rPr>
                <w:b/>
                <w:u w:val="single"/>
              </w:rPr>
              <w:t>Staffing:</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numPr>
                <w:ilvl w:val="0"/>
                <w:numId w:val="56"/>
              </w:numPr>
              <w:spacing w:before="5" w:line="160" w:lineRule="exact"/>
              <w:contextualSpacing/>
              <w:rPr>
                <w:b/>
                <w:u w:val="single"/>
              </w:rPr>
            </w:pPr>
            <w:r w:rsidRPr="00BF65B0">
              <w:rPr>
                <w:b/>
                <w:u w:val="single"/>
              </w:rPr>
              <w:t>Facility:</w:t>
            </w: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rPr>
                <w:b/>
              </w:rPr>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Pr="00BF65B0" w:rsidRDefault="00BF65B0" w:rsidP="00BF65B0">
      <w:pPr>
        <w:widowControl w:val="0"/>
        <w:spacing w:after="0"/>
        <w:rPr>
          <w:rFonts w:eastAsiaTheme="minorHAnsi"/>
        </w:rPr>
      </w:pPr>
    </w:p>
    <w:p w:rsidR="00BF65B0" w:rsidRDefault="00BF65B0" w:rsidP="00BF65B0">
      <w:pPr>
        <w:widowControl w:val="0"/>
        <w:spacing w:after="0"/>
        <w:rPr>
          <w:rFonts w:eastAsiaTheme="minorHAnsi"/>
        </w:rPr>
      </w:pPr>
    </w:p>
    <w:p w:rsidR="00BF65B0" w:rsidRPr="00BF65B0" w:rsidRDefault="00BF65B0" w:rsidP="00BF65B0">
      <w:pPr>
        <w:widowControl w:val="0"/>
        <w:spacing w:after="0"/>
        <w:rPr>
          <w:rFonts w:eastAsiaTheme="minorHAnsi"/>
        </w:rPr>
      </w:pPr>
      <w:bookmarkStart w:id="0" w:name="_GoBack"/>
      <w:bookmarkEnd w:id="0"/>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i/>
              </w:rPr>
            </w:pPr>
            <w:r w:rsidRPr="00BF65B0">
              <w:rPr>
                <w:rFonts w:ascii="Times New Roman" w:eastAsia="Times New Roman" w:hAnsi="Times New Roman"/>
                <w:b/>
                <w:i/>
              </w:rPr>
              <w:lastRenderedPageBreak/>
              <w:t>Describe your Implementation Plan:</w:t>
            </w:r>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Pr="00BF65B0" w:rsidRDefault="00BF65B0" w:rsidP="00BF65B0">
      <w:pPr>
        <w:widowControl w:val="0"/>
        <w:spacing w:after="0"/>
        <w:rPr>
          <w:rFonts w:eastAsiaTheme="minorHAnsi"/>
        </w:rPr>
      </w:pPr>
    </w:p>
    <w:p w:rsidR="00BF65B0" w:rsidRPr="00BF65B0" w:rsidRDefault="00BF65B0" w:rsidP="00BF65B0">
      <w:pPr>
        <w:widowControl w:val="0"/>
        <w:spacing w:after="0"/>
        <w:rPr>
          <w:rFonts w:eastAsiaTheme="minorHAnsi"/>
        </w:rPr>
      </w:pPr>
    </w:p>
    <w:tbl>
      <w:tblPr>
        <w:tblStyle w:val="TableGrid2"/>
        <w:tblW w:w="0" w:type="auto"/>
        <w:tblInd w:w="198" w:type="dxa"/>
        <w:tblLook w:val="04A0"/>
      </w:tblPr>
      <w:tblGrid>
        <w:gridCol w:w="9720"/>
      </w:tblGrid>
      <w:tr w:rsidR="00BF65B0" w:rsidRPr="00BF65B0" w:rsidTr="00BF65B0">
        <w:tc>
          <w:tcPr>
            <w:tcW w:w="9720" w:type="dxa"/>
            <w:shd w:val="clear" w:color="auto" w:fill="DBE5F1" w:themeFill="accent1" w:themeFillTint="33"/>
          </w:tcPr>
          <w:p w:rsidR="00BF65B0" w:rsidRPr="00BF65B0" w:rsidRDefault="00BF65B0" w:rsidP="00BF65B0">
            <w:pPr>
              <w:numPr>
                <w:ilvl w:val="0"/>
                <w:numId w:val="54"/>
              </w:numPr>
              <w:spacing w:before="42"/>
              <w:ind w:right="-20"/>
              <w:contextualSpacing/>
              <w:rPr>
                <w:rFonts w:ascii="Times New Roman" w:eastAsia="Times New Roman" w:hAnsi="Times New Roman"/>
                <w:b/>
                <w:i/>
              </w:rPr>
            </w:pPr>
            <w:r w:rsidRPr="00BF65B0">
              <w:rPr>
                <w:rFonts w:ascii="Times New Roman" w:eastAsia="Times New Roman" w:hAnsi="Times New Roman"/>
                <w:b/>
                <w:i/>
              </w:rPr>
              <w:t>Identify measureable outcomes for this activity or request (include connections to SLOs):</w:t>
            </w:r>
          </w:p>
        </w:tc>
      </w:tr>
      <w:tr w:rsidR="00BF65B0" w:rsidRPr="00BF65B0" w:rsidTr="00BF65B0">
        <w:tc>
          <w:tcPr>
            <w:tcW w:w="9720" w:type="dxa"/>
          </w:tcPr>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p w:rsidR="00BF65B0" w:rsidRPr="00BF65B0" w:rsidRDefault="00BF65B0" w:rsidP="00BF65B0">
            <w:pPr>
              <w:spacing w:before="5" w:line="160" w:lineRule="exact"/>
            </w:pPr>
          </w:p>
        </w:tc>
      </w:tr>
    </w:tbl>
    <w:p w:rsidR="00BF65B0" w:rsidRPr="00BF65B0" w:rsidRDefault="00BF65B0" w:rsidP="00BF65B0">
      <w:pPr>
        <w:widowControl w:val="0"/>
        <w:spacing w:after="0"/>
        <w:rPr>
          <w:rFonts w:eastAsiaTheme="minorHAnsi"/>
        </w:rPr>
      </w:pPr>
    </w:p>
    <w:p w:rsidR="00BF65B0" w:rsidRPr="00BF65B0" w:rsidRDefault="00BF65B0" w:rsidP="00BF65B0">
      <w:pPr>
        <w:widowControl w:val="0"/>
        <w:spacing w:after="0" w:line="200" w:lineRule="exact"/>
        <w:rPr>
          <w:rFonts w:eastAsiaTheme="minorHAnsi"/>
          <w:sz w:val="20"/>
          <w:szCs w:val="20"/>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BF65B0" w:rsidRDefault="00BF65B0" w:rsidP="00875090">
      <w:pPr>
        <w:spacing w:after="0" w:line="240" w:lineRule="auto"/>
        <w:jc w:val="center"/>
        <w:rPr>
          <w:sz w:val="26"/>
          <w:szCs w:val="26"/>
        </w:rPr>
      </w:pPr>
    </w:p>
    <w:p w:rsidR="00875090" w:rsidRDefault="00875090" w:rsidP="00875090">
      <w:pPr>
        <w:spacing w:after="0" w:line="240" w:lineRule="auto"/>
        <w:jc w:val="center"/>
        <w:rPr>
          <w:sz w:val="26"/>
          <w:szCs w:val="26"/>
        </w:rPr>
      </w:pPr>
      <w:r>
        <w:rPr>
          <w:sz w:val="26"/>
          <w:szCs w:val="26"/>
        </w:rPr>
        <w:lastRenderedPageBreak/>
        <w:t>COASTLINE COMMUNITY COLLEGE</w:t>
      </w:r>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Pr="009A05B9" w:rsidRDefault="00875090" w:rsidP="00875090">
      <w:pPr>
        <w:autoSpaceDE w:val="0"/>
        <w:autoSpaceDN w:val="0"/>
        <w:adjustRightInd w:val="0"/>
        <w:ind w:left="1440" w:hanging="1440"/>
        <w:rPr>
          <w:sz w:val="28"/>
          <w:szCs w:val="28"/>
        </w:rPr>
      </w:pPr>
      <w:r>
        <w:t xml:space="preserve">AA:  </w:t>
      </w:r>
      <w:r>
        <w:tab/>
      </w:r>
      <w:r w:rsidRPr="009A05B9">
        <w:rPr>
          <w:sz w:val="28"/>
          <w:szCs w:val="28"/>
        </w:rPr>
        <w:t>Associate of Arts Degree</w:t>
      </w:r>
    </w:p>
    <w:p w:rsidR="00875090" w:rsidRPr="009A05B9" w:rsidRDefault="00875090" w:rsidP="00875090">
      <w:pPr>
        <w:autoSpaceDE w:val="0"/>
        <w:autoSpaceDN w:val="0"/>
        <w:adjustRightInd w:val="0"/>
        <w:ind w:left="1440" w:hanging="1440"/>
        <w:rPr>
          <w:sz w:val="28"/>
          <w:szCs w:val="28"/>
        </w:rPr>
      </w:pPr>
      <w:r w:rsidRPr="009A05B9">
        <w:rPr>
          <w:sz w:val="28"/>
          <w:szCs w:val="28"/>
        </w:rPr>
        <w:t>ACCJC:</w:t>
      </w:r>
      <w:r w:rsidRPr="009A05B9">
        <w:rPr>
          <w:sz w:val="28"/>
          <w:szCs w:val="28"/>
        </w:rPr>
        <w:tab/>
        <w:t>Accrediting Commission for Community and Junior Colleges of the Western Association of Schools and Colleges</w:t>
      </w:r>
    </w:p>
    <w:p w:rsidR="00875090" w:rsidRPr="009A05B9" w:rsidRDefault="00875090" w:rsidP="00875090">
      <w:pPr>
        <w:autoSpaceDE w:val="0"/>
        <w:autoSpaceDN w:val="0"/>
        <w:adjustRightInd w:val="0"/>
        <w:rPr>
          <w:sz w:val="28"/>
          <w:szCs w:val="28"/>
        </w:rPr>
      </w:pPr>
      <w:r w:rsidRPr="009A05B9">
        <w:rPr>
          <w:sz w:val="28"/>
          <w:szCs w:val="28"/>
        </w:rPr>
        <w:t>ALO:</w:t>
      </w:r>
      <w:r w:rsidRPr="009A05B9">
        <w:rPr>
          <w:sz w:val="28"/>
          <w:szCs w:val="28"/>
        </w:rPr>
        <w:tab/>
      </w:r>
      <w:r w:rsidRPr="009A05B9">
        <w:rPr>
          <w:sz w:val="28"/>
          <w:szCs w:val="28"/>
        </w:rPr>
        <w:tab/>
        <w:t>Accreditation Liaison Officer</w:t>
      </w:r>
    </w:p>
    <w:p w:rsidR="00875090" w:rsidRPr="009A05B9" w:rsidRDefault="00875090" w:rsidP="00875090">
      <w:pPr>
        <w:autoSpaceDE w:val="0"/>
        <w:autoSpaceDN w:val="0"/>
        <w:adjustRightInd w:val="0"/>
        <w:rPr>
          <w:sz w:val="28"/>
          <w:szCs w:val="28"/>
        </w:rPr>
      </w:pPr>
      <w:r w:rsidRPr="009A05B9">
        <w:rPr>
          <w:sz w:val="28"/>
          <w:szCs w:val="28"/>
        </w:rPr>
        <w:t>ARCCC:</w:t>
      </w:r>
      <w:r w:rsidRPr="009A05B9">
        <w:rPr>
          <w:sz w:val="28"/>
          <w:szCs w:val="28"/>
        </w:rPr>
        <w:tab/>
        <w:t>Accountability Reporting for California Community Colleges</w:t>
      </w:r>
    </w:p>
    <w:p w:rsidR="00875090" w:rsidRPr="009A05B9" w:rsidRDefault="00875090" w:rsidP="00875090">
      <w:pPr>
        <w:autoSpaceDE w:val="0"/>
        <w:autoSpaceDN w:val="0"/>
        <w:adjustRightInd w:val="0"/>
        <w:rPr>
          <w:sz w:val="28"/>
          <w:szCs w:val="28"/>
        </w:rPr>
      </w:pPr>
      <w:proofErr w:type="gramStart"/>
      <w:r w:rsidRPr="009A05B9">
        <w:rPr>
          <w:sz w:val="28"/>
          <w:szCs w:val="28"/>
        </w:rPr>
        <w:t>AS:</w:t>
      </w:r>
      <w:proofErr w:type="gramEnd"/>
      <w:r w:rsidRPr="009A05B9">
        <w:rPr>
          <w:sz w:val="28"/>
          <w:szCs w:val="28"/>
        </w:rPr>
        <w:tab/>
      </w:r>
      <w:r w:rsidRPr="009A05B9">
        <w:rPr>
          <w:sz w:val="28"/>
          <w:szCs w:val="28"/>
        </w:rPr>
        <w:tab/>
        <w:t>Associate of Science Degree</w:t>
      </w:r>
    </w:p>
    <w:p w:rsidR="00875090" w:rsidRPr="009A05B9" w:rsidRDefault="00875090" w:rsidP="00875090">
      <w:pPr>
        <w:autoSpaceDE w:val="0"/>
        <w:autoSpaceDN w:val="0"/>
        <w:adjustRightInd w:val="0"/>
        <w:rPr>
          <w:sz w:val="28"/>
          <w:szCs w:val="28"/>
        </w:rPr>
      </w:pPr>
      <w:r w:rsidRPr="009A05B9">
        <w:rPr>
          <w:sz w:val="28"/>
          <w:szCs w:val="28"/>
        </w:rPr>
        <w:t>CCC:</w:t>
      </w:r>
      <w:r w:rsidRPr="009A05B9">
        <w:rPr>
          <w:sz w:val="28"/>
          <w:szCs w:val="28"/>
        </w:rPr>
        <w:tab/>
      </w:r>
      <w:r w:rsidRPr="009A05B9">
        <w:rPr>
          <w:sz w:val="28"/>
          <w:szCs w:val="28"/>
        </w:rPr>
        <w:tab/>
        <w:t>Coastline Community College</w:t>
      </w:r>
    </w:p>
    <w:p w:rsidR="00875090" w:rsidRPr="009A05B9" w:rsidRDefault="00875090" w:rsidP="00875090">
      <w:pPr>
        <w:autoSpaceDE w:val="0"/>
        <w:autoSpaceDN w:val="0"/>
        <w:adjustRightInd w:val="0"/>
        <w:rPr>
          <w:sz w:val="28"/>
          <w:szCs w:val="28"/>
        </w:rPr>
      </w:pPr>
      <w:r w:rsidRPr="009A05B9">
        <w:rPr>
          <w:sz w:val="28"/>
          <w:szCs w:val="28"/>
        </w:rPr>
        <w:t xml:space="preserve">CPEC: </w:t>
      </w:r>
      <w:r w:rsidRPr="009A05B9">
        <w:rPr>
          <w:sz w:val="28"/>
          <w:szCs w:val="28"/>
        </w:rPr>
        <w:tab/>
      </w:r>
      <w:r w:rsidRPr="009A05B9">
        <w:rPr>
          <w:sz w:val="28"/>
          <w:szCs w:val="28"/>
        </w:rPr>
        <w:tab/>
        <w:t>California Postsecondary Education Commission</w:t>
      </w:r>
    </w:p>
    <w:p w:rsidR="00875090" w:rsidRPr="009A05B9" w:rsidRDefault="00875090" w:rsidP="00875090">
      <w:pPr>
        <w:autoSpaceDE w:val="0"/>
        <w:autoSpaceDN w:val="0"/>
        <w:adjustRightInd w:val="0"/>
        <w:rPr>
          <w:sz w:val="28"/>
          <w:szCs w:val="28"/>
        </w:rPr>
      </w:pPr>
      <w:r w:rsidRPr="009A05B9">
        <w:rPr>
          <w:sz w:val="28"/>
          <w:szCs w:val="28"/>
        </w:rPr>
        <w:t>CSLO:</w:t>
      </w:r>
      <w:r w:rsidRPr="009A05B9">
        <w:rPr>
          <w:sz w:val="28"/>
          <w:szCs w:val="28"/>
        </w:rPr>
        <w:tab/>
      </w:r>
      <w:r w:rsidRPr="009A05B9">
        <w:rPr>
          <w:sz w:val="28"/>
          <w:szCs w:val="28"/>
        </w:rPr>
        <w:tab/>
        <w:t>Course Student Learning Outcome</w:t>
      </w:r>
    </w:p>
    <w:p w:rsidR="00875090" w:rsidRPr="009A05B9" w:rsidRDefault="00875090" w:rsidP="00875090">
      <w:pPr>
        <w:autoSpaceDE w:val="0"/>
        <w:autoSpaceDN w:val="0"/>
        <w:adjustRightInd w:val="0"/>
        <w:rPr>
          <w:sz w:val="28"/>
          <w:szCs w:val="28"/>
        </w:rPr>
      </w:pPr>
      <w:r w:rsidRPr="009A05B9">
        <w:rPr>
          <w:sz w:val="28"/>
          <w:szCs w:val="28"/>
        </w:rPr>
        <w:t>CTE:</w:t>
      </w:r>
      <w:r w:rsidRPr="009A05B9">
        <w:rPr>
          <w:sz w:val="28"/>
          <w:szCs w:val="28"/>
        </w:rPr>
        <w:tab/>
      </w:r>
      <w:r w:rsidRPr="009A05B9">
        <w:rPr>
          <w:sz w:val="28"/>
          <w:szCs w:val="28"/>
        </w:rPr>
        <w:tab/>
        <w:t>Career and Technical Education</w:t>
      </w:r>
    </w:p>
    <w:p w:rsidR="00875090" w:rsidRPr="009A05B9" w:rsidRDefault="00875090" w:rsidP="00875090">
      <w:pPr>
        <w:autoSpaceDE w:val="0"/>
        <w:autoSpaceDN w:val="0"/>
        <w:adjustRightInd w:val="0"/>
        <w:rPr>
          <w:sz w:val="28"/>
          <w:szCs w:val="28"/>
        </w:rPr>
      </w:pPr>
      <w:r w:rsidRPr="009A05B9">
        <w:rPr>
          <w:sz w:val="28"/>
          <w:szCs w:val="28"/>
        </w:rPr>
        <w:t>DL:</w:t>
      </w:r>
      <w:r w:rsidRPr="009A05B9">
        <w:rPr>
          <w:sz w:val="28"/>
          <w:szCs w:val="28"/>
        </w:rPr>
        <w:tab/>
      </w:r>
      <w:r w:rsidRPr="009A05B9">
        <w:rPr>
          <w:sz w:val="28"/>
          <w:szCs w:val="28"/>
        </w:rPr>
        <w:tab/>
        <w:t>Distance Learning</w:t>
      </w:r>
    </w:p>
    <w:p w:rsidR="00875090" w:rsidRPr="009A05B9" w:rsidRDefault="00875090" w:rsidP="00875090">
      <w:pPr>
        <w:autoSpaceDE w:val="0"/>
        <w:autoSpaceDN w:val="0"/>
        <w:adjustRightInd w:val="0"/>
        <w:rPr>
          <w:sz w:val="28"/>
          <w:szCs w:val="28"/>
        </w:rPr>
      </w:pPr>
      <w:r w:rsidRPr="009A05B9">
        <w:rPr>
          <w:sz w:val="28"/>
          <w:szCs w:val="28"/>
        </w:rPr>
        <w:t>ESL:</w:t>
      </w:r>
      <w:r w:rsidRPr="009A05B9">
        <w:rPr>
          <w:sz w:val="28"/>
          <w:szCs w:val="28"/>
        </w:rPr>
        <w:tab/>
      </w:r>
      <w:r w:rsidRPr="009A05B9">
        <w:rPr>
          <w:sz w:val="28"/>
          <w:szCs w:val="28"/>
        </w:rPr>
        <w:tab/>
        <w:t>English as a Second Language</w:t>
      </w:r>
    </w:p>
    <w:p w:rsidR="00875090" w:rsidRPr="009A05B9" w:rsidRDefault="00875090" w:rsidP="00875090">
      <w:pPr>
        <w:autoSpaceDE w:val="0"/>
        <w:autoSpaceDN w:val="0"/>
        <w:adjustRightInd w:val="0"/>
        <w:rPr>
          <w:sz w:val="28"/>
          <w:szCs w:val="28"/>
        </w:rPr>
      </w:pPr>
      <w:r w:rsidRPr="009A05B9">
        <w:rPr>
          <w:sz w:val="28"/>
          <w:szCs w:val="28"/>
        </w:rPr>
        <w:t>FTEF:</w:t>
      </w:r>
      <w:r w:rsidRPr="009A05B9">
        <w:rPr>
          <w:sz w:val="28"/>
          <w:szCs w:val="28"/>
        </w:rPr>
        <w:tab/>
      </w:r>
      <w:r w:rsidRPr="009A05B9">
        <w:rPr>
          <w:sz w:val="28"/>
          <w:szCs w:val="28"/>
        </w:rPr>
        <w:tab/>
        <w:t>Full Time Equivalent Faculty</w:t>
      </w:r>
    </w:p>
    <w:p w:rsidR="00875090" w:rsidRPr="009A05B9" w:rsidRDefault="00875090" w:rsidP="00875090">
      <w:pPr>
        <w:autoSpaceDE w:val="0"/>
        <w:autoSpaceDN w:val="0"/>
        <w:adjustRightInd w:val="0"/>
        <w:rPr>
          <w:sz w:val="28"/>
          <w:szCs w:val="28"/>
        </w:rPr>
      </w:pPr>
      <w:r w:rsidRPr="009A05B9">
        <w:rPr>
          <w:sz w:val="28"/>
          <w:szCs w:val="28"/>
        </w:rPr>
        <w:t>FTES:</w:t>
      </w:r>
      <w:r w:rsidRPr="009A05B9">
        <w:rPr>
          <w:sz w:val="28"/>
          <w:szCs w:val="28"/>
        </w:rPr>
        <w:tab/>
      </w:r>
      <w:r w:rsidRPr="009A05B9">
        <w:rPr>
          <w:sz w:val="28"/>
          <w:szCs w:val="28"/>
        </w:rPr>
        <w:tab/>
        <w:t>Full Time Equivalent Students</w:t>
      </w:r>
    </w:p>
    <w:p w:rsidR="00875090" w:rsidRPr="009A05B9" w:rsidRDefault="00875090" w:rsidP="00875090">
      <w:pPr>
        <w:autoSpaceDE w:val="0"/>
        <w:autoSpaceDN w:val="0"/>
        <w:adjustRightInd w:val="0"/>
        <w:ind w:left="1440" w:hanging="1440"/>
        <w:rPr>
          <w:sz w:val="28"/>
          <w:szCs w:val="28"/>
        </w:rPr>
      </w:pPr>
      <w:r w:rsidRPr="009A05B9">
        <w:rPr>
          <w:sz w:val="28"/>
          <w:szCs w:val="28"/>
        </w:rPr>
        <w:t>ISD:</w:t>
      </w:r>
      <w:r w:rsidRPr="009A05B9">
        <w:rPr>
          <w:sz w:val="28"/>
          <w:szCs w:val="28"/>
        </w:rPr>
        <w:tab/>
        <w:t>Instructional Systems Development (Coast Learning Systems</w:t>
      </w:r>
      <w:proofErr w:type="gramStart"/>
      <w:r w:rsidRPr="009A05B9">
        <w:rPr>
          <w:sz w:val="28"/>
          <w:szCs w:val="28"/>
        </w:rPr>
        <w:t>)</w:t>
      </w:r>
      <w:proofErr w:type="gramEnd"/>
      <w:r w:rsidRPr="009A05B9">
        <w:rPr>
          <w:sz w:val="28"/>
          <w:szCs w:val="28"/>
        </w:rPr>
        <w:br/>
        <w:t>Now OL&amp;IT (Office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t>ISLO:</w:t>
      </w:r>
      <w:r w:rsidRPr="009A05B9">
        <w:rPr>
          <w:sz w:val="28"/>
          <w:szCs w:val="28"/>
        </w:rPr>
        <w:tab/>
      </w:r>
      <w:r w:rsidRPr="009A05B9">
        <w:rPr>
          <w:sz w:val="28"/>
          <w:szCs w:val="28"/>
        </w:rPr>
        <w:tab/>
        <w:t>Institutional Student Learning Outcome</w:t>
      </w:r>
    </w:p>
    <w:p w:rsidR="00875090" w:rsidRPr="009A05B9" w:rsidRDefault="00875090" w:rsidP="00875090">
      <w:pPr>
        <w:autoSpaceDE w:val="0"/>
        <w:autoSpaceDN w:val="0"/>
        <w:adjustRightInd w:val="0"/>
        <w:rPr>
          <w:sz w:val="28"/>
          <w:szCs w:val="28"/>
        </w:rPr>
      </w:pPr>
      <w:r w:rsidRPr="009A05B9">
        <w:rPr>
          <w:sz w:val="28"/>
          <w:szCs w:val="28"/>
        </w:rPr>
        <w:t>LHE:</w:t>
      </w:r>
      <w:r w:rsidRPr="009A05B9">
        <w:rPr>
          <w:sz w:val="28"/>
          <w:szCs w:val="28"/>
        </w:rPr>
        <w:tab/>
      </w:r>
      <w:r w:rsidRPr="009A05B9">
        <w:rPr>
          <w:sz w:val="28"/>
          <w:szCs w:val="28"/>
        </w:rPr>
        <w:tab/>
        <w:t>Lecture Hour Equivalent</w:t>
      </w:r>
    </w:p>
    <w:p w:rsidR="00875090" w:rsidRPr="009A05B9" w:rsidRDefault="00875090" w:rsidP="00875090">
      <w:pPr>
        <w:autoSpaceDE w:val="0"/>
        <w:autoSpaceDN w:val="0"/>
        <w:adjustRightInd w:val="0"/>
        <w:rPr>
          <w:sz w:val="28"/>
          <w:szCs w:val="28"/>
        </w:rPr>
      </w:pPr>
      <w:r w:rsidRPr="009A05B9">
        <w:rPr>
          <w:sz w:val="28"/>
          <w:szCs w:val="28"/>
        </w:rPr>
        <w:t>OL&amp;IT:</w:t>
      </w:r>
      <w:r w:rsidRPr="009A05B9">
        <w:rPr>
          <w:sz w:val="28"/>
          <w:szCs w:val="28"/>
        </w:rPr>
        <w:tab/>
        <w:t>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lastRenderedPageBreak/>
        <w:t>PIEAC:</w:t>
      </w:r>
      <w:r w:rsidRPr="009A05B9">
        <w:rPr>
          <w:sz w:val="28"/>
          <w:szCs w:val="28"/>
        </w:rPr>
        <w:tab/>
        <w:t xml:space="preserve">Planning, Institutional Effectiveness, and Accreditation Committee </w:t>
      </w:r>
    </w:p>
    <w:p w:rsidR="00875090" w:rsidRPr="009A05B9" w:rsidRDefault="00875090" w:rsidP="00875090">
      <w:pPr>
        <w:autoSpaceDE w:val="0"/>
        <w:autoSpaceDN w:val="0"/>
        <w:adjustRightInd w:val="0"/>
        <w:rPr>
          <w:sz w:val="28"/>
          <w:szCs w:val="28"/>
        </w:rPr>
      </w:pPr>
      <w:r w:rsidRPr="009A05B9">
        <w:rPr>
          <w:sz w:val="28"/>
          <w:szCs w:val="28"/>
        </w:rPr>
        <w:t>PSLO:</w:t>
      </w:r>
      <w:r w:rsidRPr="009A05B9">
        <w:rPr>
          <w:sz w:val="28"/>
          <w:szCs w:val="28"/>
        </w:rPr>
        <w:tab/>
      </w:r>
      <w:r w:rsidRPr="009A05B9">
        <w:rPr>
          <w:sz w:val="28"/>
          <w:szCs w:val="28"/>
        </w:rPr>
        <w:tab/>
        <w:t>Program Student Learning Outcomes</w:t>
      </w:r>
    </w:p>
    <w:p w:rsidR="00875090" w:rsidRPr="009A05B9" w:rsidRDefault="00875090" w:rsidP="00875090">
      <w:pPr>
        <w:autoSpaceDE w:val="0"/>
        <w:autoSpaceDN w:val="0"/>
        <w:adjustRightInd w:val="0"/>
        <w:rPr>
          <w:sz w:val="28"/>
          <w:szCs w:val="28"/>
        </w:rPr>
      </w:pPr>
      <w:r w:rsidRPr="009A05B9">
        <w:rPr>
          <w:sz w:val="28"/>
          <w:szCs w:val="28"/>
        </w:rPr>
        <w:t>SLO:</w:t>
      </w:r>
      <w:r w:rsidRPr="009A05B9">
        <w:rPr>
          <w:sz w:val="28"/>
          <w:szCs w:val="28"/>
        </w:rPr>
        <w:tab/>
      </w:r>
      <w:r w:rsidRPr="009A05B9">
        <w:rPr>
          <w:sz w:val="28"/>
          <w:szCs w:val="28"/>
        </w:rPr>
        <w:tab/>
        <w:t>Student Learning Outcomes</w:t>
      </w:r>
    </w:p>
    <w:p w:rsidR="00875090" w:rsidRPr="009A05B9" w:rsidRDefault="00875090" w:rsidP="00875090">
      <w:pPr>
        <w:autoSpaceDE w:val="0"/>
        <w:autoSpaceDN w:val="0"/>
        <w:adjustRightInd w:val="0"/>
        <w:rPr>
          <w:sz w:val="28"/>
          <w:szCs w:val="28"/>
        </w:rPr>
      </w:pPr>
      <w:r w:rsidRPr="009A05B9">
        <w:rPr>
          <w:sz w:val="28"/>
          <w:szCs w:val="28"/>
        </w:rPr>
        <w:t>CSLOS:</w:t>
      </w:r>
      <w:r w:rsidRPr="009A05B9">
        <w:rPr>
          <w:sz w:val="28"/>
          <w:szCs w:val="28"/>
        </w:rPr>
        <w:tab/>
        <w:t>Course Student Learning Outcomes</w:t>
      </w:r>
    </w:p>
    <w:p w:rsidR="00875090" w:rsidRPr="009A05B9" w:rsidRDefault="00875090" w:rsidP="00875090">
      <w:pPr>
        <w:autoSpaceDE w:val="0"/>
        <w:autoSpaceDN w:val="0"/>
        <w:adjustRightInd w:val="0"/>
        <w:rPr>
          <w:sz w:val="28"/>
          <w:szCs w:val="28"/>
        </w:rPr>
      </w:pPr>
      <w:r w:rsidRPr="009A05B9">
        <w:rPr>
          <w:sz w:val="28"/>
          <w:szCs w:val="28"/>
        </w:rPr>
        <w:t xml:space="preserve">ISLOS: </w:t>
      </w:r>
      <w:r w:rsidRPr="009A05B9">
        <w:rPr>
          <w:sz w:val="28"/>
          <w:szCs w:val="28"/>
        </w:rPr>
        <w:tab/>
        <w:t>Institutional Student Learning Outcomes</w:t>
      </w:r>
    </w:p>
    <w:p w:rsidR="00875090" w:rsidRPr="009A05B9" w:rsidRDefault="00875090" w:rsidP="00875090">
      <w:pPr>
        <w:autoSpaceDE w:val="0"/>
        <w:autoSpaceDN w:val="0"/>
        <w:adjustRightInd w:val="0"/>
        <w:rPr>
          <w:sz w:val="28"/>
          <w:szCs w:val="28"/>
        </w:rPr>
      </w:pPr>
      <w:r w:rsidRPr="009A05B9">
        <w:rPr>
          <w:sz w:val="28"/>
          <w:szCs w:val="28"/>
        </w:rPr>
        <w:t>PSLOs:</w:t>
      </w:r>
      <w:r w:rsidRPr="009A05B9">
        <w:rPr>
          <w:sz w:val="28"/>
          <w:szCs w:val="28"/>
        </w:rPr>
        <w:tab/>
        <w:t>Program Student Learning Outcomes</w:t>
      </w:r>
    </w:p>
    <w:p w:rsidR="00875090" w:rsidRPr="009A05B9" w:rsidRDefault="00875090" w:rsidP="00875090">
      <w:pPr>
        <w:jc w:val="both"/>
        <w:rPr>
          <w:sz w:val="28"/>
          <w:szCs w:val="28"/>
        </w:rPr>
      </w:pPr>
      <w:r w:rsidRPr="009A05B9">
        <w:rPr>
          <w:sz w:val="28"/>
          <w:szCs w:val="28"/>
        </w:rPr>
        <w:t>SLOs:</w:t>
      </w:r>
      <w:r w:rsidRPr="009A05B9">
        <w:rPr>
          <w:sz w:val="28"/>
          <w:szCs w:val="28"/>
        </w:rPr>
        <w:tab/>
      </w:r>
      <w:r w:rsidRPr="009A05B9">
        <w:rPr>
          <w:sz w:val="28"/>
          <w:szCs w:val="28"/>
        </w:rPr>
        <w:tab/>
        <w:t>Student Learning Outcomes</w:t>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SSTF:</w:t>
      </w:r>
      <w:r w:rsidRPr="009A05B9">
        <w:rPr>
          <w:sz w:val="28"/>
          <w:szCs w:val="28"/>
        </w:rPr>
        <w:tab/>
      </w:r>
      <w:r w:rsidRPr="009A05B9">
        <w:rPr>
          <w:sz w:val="28"/>
          <w:szCs w:val="28"/>
        </w:rPr>
        <w:tab/>
        <w:t>Student Success Task Force [State Chancellor’s Office]</w:t>
      </w:r>
    </w:p>
    <w:p w:rsidR="00875090" w:rsidRPr="009A05B9" w:rsidRDefault="00875090" w:rsidP="00875090">
      <w:pPr>
        <w:autoSpaceDE w:val="0"/>
        <w:autoSpaceDN w:val="0"/>
        <w:adjustRightInd w:val="0"/>
        <w:rPr>
          <w:sz w:val="28"/>
          <w:szCs w:val="28"/>
        </w:rPr>
      </w:pPr>
      <w:r w:rsidRPr="009A05B9">
        <w:rPr>
          <w:sz w:val="28"/>
          <w:szCs w:val="28"/>
        </w:rPr>
        <w:t>STEM:</w:t>
      </w:r>
      <w:r w:rsidRPr="009A05B9">
        <w:rPr>
          <w:sz w:val="28"/>
          <w:szCs w:val="28"/>
        </w:rPr>
        <w:tab/>
      </w:r>
      <w:r w:rsidRPr="009A05B9">
        <w:rPr>
          <w:sz w:val="28"/>
          <w:szCs w:val="28"/>
        </w:rPr>
        <w:tab/>
        <w:t>Science, Technology, Engineering, &amp; Mathematics</w:t>
      </w:r>
    </w:p>
    <w:p w:rsidR="00875090" w:rsidRPr="009A05B9" w:rsidRDefault="00875090" w:rsidP="00875090">
      <w:pPr>
        <w:jc w:val="both"/>
        <w:rPr>
          <w:sz w:val="28"/>
          <w:szCs w:val="28"/>
        </w:rPr>
      </w:pPr>
      <w:r w:rsidRPr="009A05B9">
        <w:rPr>
          <w:sz w:val="28"/>
          <w:szCs w:val="28"/>
        </w:rPr>
        <w:t>WASC:</w:t>
      </w:r>
      <w:r w:rsidRPr="009A05B9">
        <w:rPr>
          <w:sz w:val="28"/>
          <w:szCs w:val="28"/>
        </w:rPr>
        <w:tab/>
        <w:t>Western Association of Schools and Colleges</w:t>
      </w:r>
      <w:r w:rsidRPr="009A05B9">
        <w:rPr>
          <w:sz w:val="28"/>
          <w:szCs w:val="28"/>
        </w:rPr>
        <w:tab/>
      </w:r>
      <w:r w:rsidRPr="009A05B9">
        <w:rPr>
          <w:sz w:val="28"/>
          <w:szCs w:val="28"/>
        </w:rPr>
        <w:tab/>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WSCH:</w:t>
      </w:r>
      <w:r w:rsidRPr="009A05B9">
        <w:rPr>
          <w:sz w:val="28"/>
          <w:szCs w:val="28"/>
        </w:rPr>
        <w:tab/>
        <w:t>Weekly Student Contact Hour</w:t>
      </w:r>
    </w:p>
    <w:p w:rsidR="0025011B" w:rsidRPr="009A05B9" w:rsidRDefault="0025011B" w:rsidP="00875090">
      <w:pPr>
        <w:rPr>
          <w:rFonts w:asciiTheme="majorHAnsi" w:hAnsiTheme="majorHAnsi" w:cstheme="minorHAnsi"/>
          <w:b/>
          <w:noProof/>
          <w:sz w:val="28"/>
          <w:szCs w:val="28"/>
        </w:rPr>
      </w:pPr>
    </w:p>
    <w:sectPr w:rsidR="0025011B" w:rsidRPr="009A05B9" w:rsidSect="0054317B">
      <w:headerReference w:type="default" r:id="rId30"/>
      <w:footerReference w:type="default" r:id="rId31"/>
      <w:pgSz w:w="12240" w:h="15840"/>
      <w:pgMar w:top="1440" w:right="720" w:bottom="1152" w:left="720"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252" w:rsidRDefault="00D64252" w:rsidP="00E93EB2">
      <w:pPr>
        <w:spacing w:after="0" w:line="240" w:lineRule="auto"/>
      </w:pPr>
      <w:r>
        <w:separator/>
      </w:r>
    </w:p>
  </w:endnote>
  <w:endnote w:type="continuationSeparator" w:id="0">
    <w:p w:rsidR="00D64252" w:rsidRDefault="00D64252"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4F" w:rsidRDefault="005F574F">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629253"/>
      <w:docPartObj>
        <w:docPartGallery w:val="Page Numbers (Bottom of Page)"/>
        <w:docPartUnique/>
      </w:docPartObj>
    </w:sdtPr>
    <w:sdtContent>
      <w:p w:rsidR="005F574F" w:rsidRDefault="005F574F">
        <w:pPr>
          <w:pStyle w:val="Footer"/>
        </w:pPr>
        <w:fldSimple w:instr=" PAGE   \* MERGEFORMAT ">
          <w:r w:rsidR="0085175F">
            <w:rPr>
              <w:noProof/>
            </w:rPr>
            <w:t>30</w:t>
          </w:r>
        </w:fldSimple>
      </w:p>
    </w:sdtContent>
  </w:sdt>
  <w:p w:rsidR="005F574F" w:rsidRDefault="005F574F"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252" w:rsidRDefault="00D64252" w:rsidP="00E93EB2">
      <w:pPr>
        <w:spacing w:after="0" w:line="240" w:lineRule="auto"/>
      </w:pPr>
      <w:r>
        <w:separator/>
      </w:r>
    </w:p>
  </w:footnote>
  <w:footnote w:type="continuationSeparator" w:id="0">
    <w:p w:rsidR="00D64252" w:rsidRDefault="00D64252"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4F" w:rsidRDefault="005F57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6FB8"/>
    <w:multiLevelType w:val="hybridMultilevel"/>
    <w:tmpl w:val="695A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E423F"/>
    <w:multiLevelType w:val="hybridMultilevel"/>
    <w:tmpl w:val="948A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1B68CB"/>
    <w:multiLevelType w:val="hybridMultilevel"/>
    <w:tmpl w:val="1D467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51261"/>
    <w:multiLevelType w:val="hybridMultilevel"/>
    <w:tmpl w:val="2AB6D2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0449A"/>
    <w:multiLevelType w:val="hybridMultilevel"/>
    <w:tmpl w:val="FD38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C4466"/>
    <w:multiLevelType w:val="hybridMultilevel"/>
    <w:tmpl w:val="17F68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8052A5"/>
    <w:multiLevelType w:val="hybridMultilevel"/>
    <w:tmpl w:val="6EE82222"/>
    <w:lvl w:ilvl="0" w:tplc="FFEA3C0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7">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F43A7A"/>
    <w:multiLevelType w:val="hybridMultilevel"/>
    <w:tmpl w:val="334431A8"/>
    <w:lvl w:ilvl="0" w:tplc="F0548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8571F35"/>
    <w:multiLevelType w:val="hybridMultilevel"/>
    <w:tmpl w:val="FBA0EC84"/>
    <w:lvl w:ilvl="0" w:tplc="CBBA1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EA2356"/>
    <w:multiLevelType w:val="hybridMultilevel"/>
    <w:tmpl w:val="8C900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AC70DD"/>
    <w:multiLevelType w:val="hybridMultilevel"/>
    <w:tmpl w:val="79CE7114"/>
    <w:lvl w:ilvl="0" w:tplc="F0548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BA2261"/>
    <w:multiLevelType w:val="hybridMultilevel"/>
    <w:tmpl w:val="3358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B04E92"/>
    <w:multiLevelType w:val="hybridMultilevel"/>
    <w:tmpl w:val="F2A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34F17"/>
    <w:multiLevelType w:val="hybridMultilevel"/>
    <w:tmpl w:val="E20C6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4">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D1376F5"/>
    <w:multiLevelType w:val="hybridMultilevel"/>
    <w:tmpl w:val="42064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1B2B00"/>
    <w:multiLevelType w:val="hybridMultilevel"/>
    <w:tmpl w:val="EDEE8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0AB4D5A"/>
    <w:multiLevelType w:val="hybridMultilevel"/>
    <w:tmpl w:val="7A720862"/>
    <w:lvl w:ilvl="0" w:tplc="2D4E8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6F8D32E1"/>
    <w:multiLevelType w:val="hybridMultilevel"/>
    <w:tmpl w:val="A370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14C3015"/>
    <w:multiLevelType w:val="hybridMultilevel"/>
    <w:tmpl w:val="BE7AF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589692B"/>
    <w:multiLevelType w:val="hybridMultilevel"/>
    <w:tmpl w:val="2F9A87CA"/>
    <w:lvl w:ilvl="0" w:tplc="4C3C04C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A8B7626"/>
    <w:multiLevelType w:val="hybridMultilevel"/>
    <w:tmpl w:val="CB9CBC84"/>
    <w:lvl w:ilvl="0" w:tplc="1F80B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CEB08AD"/>
    <w:multiLevelType w:val="hybridMultilevel"/>
    <w:tmpl w:val="F59CF0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E4F7487"/>
    <w:multiLevelType w:val="hybridMultilevel"/>
    <w:tmpl w:val="6EA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C633EB"/>
    <w:multiLevelType w:val="hybridMultilevel"/>
    <w:tmpl w:val="A370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0"/>
  </w:num>
  <w:num w:numId="3">
    <w:abstractNumId w:val="3"/>
  </w:num>
  <w:num w:numId="4">
    <w:abstractNumId w:val="38"/>
  </w:num>
  <w:num w:numId="5">
    <w:abstractNumId w:val="10"/>
  </w:num>
  <w:num w:numId="6">
    <w:abstractNumId w:val="49"/>
  </w:num>
  <w:num w:numId="7">
    <w:abstractNumId w:val="15"/>
  </w:num>
  <w:num w:numId="8">
    <w:abstractNumId w:val="32"/>
  </w:num>
  <w:num w:numId="9">
    <w:abstractNumId w:val="3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2"/>
  </w:num>
  <w:num w:numId="13">
    <w:abstractNumId w:val="19"/>
  </w:num>
  <w:num w:numId="14">
    <w:abstractNumId w:val="30"/>
  </w:num>
  <w:num w:numId="15">
    <w:abstractNumId w:val="9"/>
  </w:num>
  <w:num w:numId="16">
    <w:abstractNumId w:val="47"/>
  </w:num>
  <w:num w:numId="17">
    <w:abstractNumId w:val="1"/>
  </w:num>
  <w:num w:numId="18">
    <w:abstractNumId w:val="6"/>
  </w:num>
  <w:num w:numId="19">
    <w:abstractNumId w:val="40"/>
  </w:num>
  <w:num w:numId="20">
    <w:abstractNumId w:val="33"/>
  </w:num>
  <w:num w:numId="21">
    <w:abstractNumId w:val="21"/>
  </w:num>
  <w:num w:numId="22">
    <w:abstractNumId w:val="20"/>
  </w:num>
  <w:num w:numId="23">
    <w:abstractNumId w:val="43"/>
  </w:num>
  <w:num w:numId="2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num>
  <w:num w:numId="26">
    <w:abstractNumId w:val="11"/>
  </w:num>
  <w:num w:numId="27">
    <w:abstractNumId w:val="46"/>
  </w:num>
  <w:num w:numId="28">
    <w:abstractNumId w:val="44"/>
  </w:num>
  <w:num w:numId="29">
    <w:abstractNumId w:val="4"/>
  </w:num>
  <w:num w:numId="30">
    <w:abstractNumId w:val="39"/>
  </w:num>
  <w:num w:numId="31">
    <w:abstractNumId w:val="17"/>
  </w:num>
  <w:num w:numId="32">
    <w:abstractNumId w:val="25"/>
  </w:num>
  <w:num w:numId="33">
    <w:abstractNumId w:val="34"/>
  </w:num>
  <w:num w:numId="34">
    <w:abstractNumId w:val="28"/>
  </w:num>
  <w:num w:numId="35">
    <w:abstractNumId w:val="12"/>
  </w:num>
  <w:num w:numId="36">
    <w:abstractNumId w:val="29"/>
  </w:num>
  <w:num w:numId="37">
    <w:abstractNumId w:val="27"/>
  </w:num>
  <w:num w:numId="38">
    <w:abstractNumId w:val="24"/>
  </w:num>
  <w:num w:numId="39">
    <w:abstractNumId w:val="37"/>
  </w:num>
  <w:num w:numId="40">
    <w:abstractNumId w:val="48"/>
  </w:num>
  <w:num w:numId="41">
    <w:abstractNumId w:val="23"/>
  </w:num>
  <w:num w:numId="42">
    <w:abstractNumId w:val="51"/>
  </w:num>
  <w:num w:numId="43">
    <w:abstractNumId w:val="36"/>
  </w:num>
  <w:num w:numId="44">
    <w:abstractNumId w:val="0"/>
  </w:num>
  <w:num w:numId="45">
    <w:abstractNumId w:val="52"/>
  </w:num>
  <w:num w:numId="46">
    <w:abstractNumId w:val="53"/>
  </w:num>
  <w:num w:numId="47">
    <w:abstractNumId w:val="13"/>
  </w:num>
  <w:num w:numId="48">
    <w:abstractNumId w:val="35"/>
  </w:num>
  <w:num w:numId="49">
    <w:abstractNumId w:val="8"/>
  </w:num>
  <w:num w:numId="50">
    <w:abstractNumId w:val="18"/>
  </w:num>
  <w:num w:numId="51">
    <w:abstractNumId w:val="26"/>
  </w:num>
  <w:num w:numId="52">
    <w:abstractNumId w:val="16"/>
  </w:num>
  <w:num w:numId="53">
    <w:abstractNumId w:val="42"/>
  </w:num>
  <w:num w:numId="54">
    <w:abstractNumId w:val="45"/>
  </w:num>
  <w:num w:numId="55">
    <w:abstractNumId w:val="2"/>
  </w:num>
  <w:num w:numId="56">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D965A4"/>
    <w:rsid w:val="00006F06"/>
    <w:rsid w:val="00017C0B"/>
    <w:rsid w:val="0002194A"/>
    <w:rsid w:val="00024557"/>
    <w:rsid w:val="00034CA6"/>
    <w:rsid w:val="0004465F"/>
    <w:rsid w:val="00052C03"/>
    <w:rsid w:val="00055FEF"/>
    <w:rsid w:val="00060AF4"/>
    <w:rsid w:val="00060C65"/>
    <w:rsid w:val="000614B5"/>
    <w:rsid w:val="000632BD"/>
    <w:rsid w:val="000652F5"/>
    <w:rsid w:val="00065F41"/>
    <w:rsid w:val="00066AA1"/>
    <w:rsid w:val="00067865"/>
    <w:rsid w:val="00070679"/>
    <w:rsid w:val="00075A8F"/>
    <w:rsid w:val="00077690"/>
    <w:rsid w:val="0008255E"/>
    <w:rsid w:val="000828A7"/>
    <w:rsid w:val="00082C05"/>
    <w:rsid w:val="00084312"/>
    <w:rsid w:val="00086C50"/>
    <w:rsid w:val="000925B1"/>
    <w:rsid w:val="000965D1"/>
    <w:rsid w:val="00096704"/>
    <w:rsid w:val="000A506A"/>
    <w:rsid w:val="000B1D8F"/>
    <w:rsid w:val="000B20B5"/>
    <w:rsid w:val="000C0263"/>
    <w:rsid w:val="000C1FF3"/>
    <w:rsid w:val="000C46B4"/>
    <w:rsid w:val="000C661D"/>
    <w:rsid w:val="000D17F7"/>
    <w:rsid w:val="000D2320"/>
    <w:rsid w:val="000D2FCC"/>
    <w:rsid w:val="000D47CF"/>
    <w:rsid w:val="000D58EE"/>
    <w:rsid w:val="000E0EFF"/>
    <w:rsid w:val="000E1182"/>
    <w:rsid w:val="000E37A9"/>
    <w:rsid w:val="000E6BC1"/>
    <w:rsid w:val="000E7141"/>
    <w:rsid w:val="000F0EDA"/>
    <w:rsid w:val="000F1D22"/>
    <w:rsid w:val="000F2CED"/>
    <w:rsid w:val="000F3C0E"/>
    <w:rsid w:val="000F4F50"/>
    <w:rsid w:val="000F5400"/>
    <w:rsid w:val="000F5ADC"/>
    <w:rsid w:val="000F6DEF"/>
    <w:rsid w:val="000F775A"/>
    <w:rsid w:val="00101078"/>
    <w:rsid w:val="00103C57"/>
    <w:rsid w:val="00105B71"/>
    <w:rsid w:val="0011043D"/>
    <w:rsid w:val="0011052B"/>
    <w:rsid w:val="0011205E"/>
    <w:rsid w:val="00112F64"/>
    <w:rsid w:val="001208CC"/>
    <w:rsid w:val="00120AA2"/>
    <w:rsid w:val="001231B9"/>
    <w:rsid w:val="00123D11"/>
    <w:rsid w:val="001270A1"/>
    <w:rsid w:val="00127571"/>
    <w:rsid w:val="001278B3"/>
    <w:rsid w:val="001356F5"/>
    <w:rsid w:val="00137085"/>
    <w:rsid w:val="00137F82"/>
    <w:rsid w:val="00144924"/>
    <w:rsid w:val="00146337"/>
    <w:rsid w:val="001470C8"/>
    <w:rsid w:val="001470DF"/>
    <w:rsid w:val="00151E80"/>
    <w:rsid w:val="00155498"/>
    <w:rsid w:val="0015793B"/>
    <w:rsid w:val="0016165A"/>
    <w:rsid w:val="00164A39"/>
    <w:rsid w:val="001669C4"/>
    <w:rsid w:val="00167E9D"/>
    <w:rsid w:val="001701A4"/>
    <w:rsid w:val="00171184"/>
    <w:rsid w:val="001740C3"/>
    <w:rsid w:val="00174438"/>
    <w:rsid w:val="001751CF"/>
    <w:rsid w:val="0017524C"/>
    <w:rsid w:val="001764DF"/>
    <w:rsid w:val="00183A50"/>
    <w:rsid w:val="001845A5"/>
    <w:rsid w:val="001861B7"/>
    <w:rsid w:val="001900FD"/>
    <w:rsid w:val="00190B89"/>
    <w:rsid w:val="00193597"/>
    <w:rsid w:val="001947EB"/>
    <w:rsid w:val="00195B47"/>
    <w:rsid w:val="001969F1"/>
    <w:rsid w:val="001B1360"/>
    <w:rsid w:val="001B6084"/>
    <w:rsid w:val="001B7035"/>
    <w:rsid w:val="001C1558"/>
    <w:rsid w:val="001C2498"/>
    <w:rsid w:val="001D6A3D"/>
    <w:rsid w:val="001D7EA0"/>
    <w:rsid w:val="001E12FF"/>
    <w:rsid w:val="001E37DD"/>
    <w:rsid w:val="001E390F"/>
    <w:rsid w:val="001E3EF1"/>
    <w:rsid w:val="001E42C0"/>
    <w:rsid w:val="001E5009"/>
    <w:rsid w:val="001E553D"/>
    <w:rsid w:val="001F0028"/>
    <w:rsid w:val="001F42AE"/>
    <w:rsid w:val="001F45D8"/>
    <w:rsid w:val="001F4FC3"/>
    <w:rsid w:val="001F555B"/>
    <w:rsid w:val="001F79F3"/>
    <w:rsid w:val="002079F9"/>
    <w:rsid w:val="002148B1"/>
    <w:rsid w:val="00220235"/>
    <w:rsid w:val="0022127E"/>
    <w:rsid w:val="00221E98"/>
    <w:rsid w:val="00222E5D"/>
    <w:rsid w:val="00223EEE"/>
    <w:rsid w:val="0022499D"/>
    <w:rsid w:val="00226589"/>
    <w:rsid w:val="00230DE4"/>
    <w:rsid w:val="00232282"/>
    <w:rsid w:val="00237CC9"/>
    <w:rsid w:val="00243019"/>
    <w:rsid w:val="0025011B"/>
    <w:rsid w:val="00250FE8"/>
    <w:rsid w:val="00251118"/>
    <w:rsid w:val="0025341D"/>
    <w:rsid w:val="00255E69"/>
    <w:rsid w:val="0025792A"/>
    <w:rsid w:val="00264D72"/>
    <w:rsid w:val="0026569B"/>
    <w:rsid w:val="00267654"/>
    <w:rsid w:val="00275089"/>
    <w:rsid w:val="00280B3A"/>
    <w:rsid w:val="002840BC"/>
    <w:rsid w:val="0028621A"/>
    <w:rsid w:val="00290747"/>
    <w:rsid w:val="002913F8"/>
    <w:rsid w:val="002944D1"/>
    <w:rsid w:val="002A6A30"/>
    <w:rsid w:val="002B13F6"/>
    <w:rsid w:val="002B51AB"/>
    <w:rsid w:val="002C3891"/>
    <w:rsid w:val="002C502F"/>
    <w:rsid w:val="002D04F9"/>
    <w:rsid w:val="002D06F2"/>
    <w:rsid w:val="002D74C6"/>
    <w:rsid w:val="002D77C6"/>
    <w:rsid w:val="002E329F"/>
    <w:rsid w:val="002E5E6C"/>
    <w:rsid w:val="002E6131"/>
    <w:rsid w:val="002E7192"/>
    <w:rsid w:val="002F4376"/>
    <w:rsid w:val="002F4840"/>
    <w:rsid w:val="002F70D9"/>
    <w:rsid w:val="00304A80"/>
    <w:rsid w:val="0031115C"/>
    <w:rsid w:val="003140F2"/>
    <w:rsid w:val="003147A3"/>
    <w:rsid w:val="003149F3"/>
    <w:rsid w:val="00321726"/>
    <w:rsid w:val="0032255D"/>
    <w:rsid w:val="00325555"/>
    <w:rsid w:val="00326D79"/>
    <w:rsid w:val="00327FA2"/>
    <w:rsid w:val="003302A8"/>
    <w:rsid w:val="00331D68"/>
    <w:rsid w:val="00332A44"/>
    <w:rsid w:val="00336BC4"/>
    <w:rsid w:val="00340E0F"/>
    <w:rsid w:val="0034298F"/>
    <w:rsid w:val="00344F0B"/>
    <w:rsid w:val="0034569E"/>
    <w:rsid w:val="00355D9E"/>
    <w:rsid w:val="00356623"/>
    <w:rsid w:val="00356725"/>
    <w:rsid w:val="00360391"/>
    <w:rsid w:val="0036459A"/>
    <w:rsid w:val="00365302"/>
    <w:rsid w:val="003678FD"/>
    <w:rsid w:val="003718F4"/>
    <w:rsid w:val="0037219E"/>
    <w:rsid w:val="00372D9E"/>
    <w:rsid w:val="00374EEB"/>
    <w:rsid w:val="00380F22"/>
    <w:rsid w:val="00381430"/>
    <w:rsid w:val="00382CDA"/>
    <w:rsid w:val="003847ED"/>
    <w:rsid w:val="00391A23"/>
    <w:rsid w:val="00394D46"/>
    <w:rsid w:val="00396471"/>
    <w:rsid w:val="003A0B4A"/>
    <w:rsid w:val="003A18A1"/>
    <w:rsid w:val="003A5C51"/>
    <w:rsid w:val="003B0FE4"/>
    <w:rsid w:val="003B1B31"/>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360FC"/>
    <w:rsid w:val="00441C18"/>
    <w:rsid w:val="004473E4"/>
    <w:rsid w:val="0044782D"/>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410C"/>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E18"/>
    <w:rsid w:val="004F3F55"/>
    <w:rsid w:val="004F7CB8"/>
    <w:rsid w:val="00501372"/>
    <w:rsid w:val="00505DB7"/>
    <w:rsid w:val="005112F4"/>
    <w:rsid w:val="0051153F"/>
    <w:rsid w:val="00514556"/>
    <w:rsid w:val="00515DCD"/>
    <w:rsid w:val="00516360"/>
    <w:rsid w:val="005171CC"/>
    <w:rsid w:val="0052189F"/>
    <w:rsid w:val="00523D7A"/>
    <w:rsid w:val="00527270"/>
    <w:rsid w:val="00527785"/>
    <w:rsid w:val="0053088E"/>
    <w:rsid w:val="00532195"/>
    <w:rsid w:val="00532AC1"/>
    <w:rsid w:val="0053315F"/>
    <w:rsid w:val="00536444"/>
    <w:rsid w:val="00536BB4"/>
    <w:rsid w:val="00540D00"/>
    <w:rsid w:val="00541CF6"/>
    <w:rsid w:val="0054317B"/>
    <w:rsid w:val="005434C2"/>
    <w:rsid w:val="00550666"/>
    <w:rsid w:val="005508B6"/>
    <w:rsid w:val="00552391"/>
    <w:rsid w:val="00553745"/>
    <w:rsid w:val="00555994"/>
    <w:rsid w:val="005563A5"/>
    <w:rsid w:val="00556EDF"/>
    <w:rsid w:val="00557538"/>
    <w:rsid w:val="0056131D"/>
    <w:rsid w:val="0056159F"/>
    <w:rsid w:val="00562AA8"/>
    <w:rsid w:val="00562BCE"/>
    <w:rsid w:val="00566A3A"/>
    <w:rsid w:val="00574643"/>
    <w:rsid w:val="00575900"/>
    <w:rsid w:val="00575ECF"/>
    <w:rsid w:val="00577C59"/>
    <w:rsid w:val="00577E08"/>
    <w:rsid w:val="0058143C"/>
    <w:rsid w:val="0058160F"/>
    <w:rsid w:val="005857D6"/>
    <w:rsid w:val="0058610B"/>
    <w:rsid w:val="00586AEF"/>
    <w:rsid w:val="00586EC2"/>
    <w:rsid w:val="005908CB"/>
    <w:rsid w:val="00592E8A"/>
    <w:rsid w:val="00592FC1"/>
    <w:rsid w:val="0059586D"/>
    <w:rsid w:val="00596839"/>
    <w:rsid w:val="00596909"/>
    <w:rsid w:val="005978C2"/>
    <w:rsid w:val="005A1736"/>
    <w:rsid w:val="005A7F82"/>
    <w:rsid w:val="005B0925"/>
    <w:rsid w:val="005B4903"/>
    <w:rsid w:val="005C1145"/>
    <w:rsid w:val="005C123E"/>
    <w:rsid w:val="005C1707"/>
    <w:rsid w:val="005C1933"/>
    <w:rsid w:val="005C19F2"/>
    <w:rsid w:val="005C2097"/>
    <w:rsid w:val="005C4AC9"/>
    <w:rsid w:val="005C5615"/>
    <w:rsid w:val="005C5FD4"/>
    <w:rsid w:val="005C734F"/>
    <w:rsid w:val="005D1D70"/>
    <w:rsid w:val="005D2445"/>
    <w:rsid w:val="005D3E21"/>
    <w:rsid w:val="005D6054"/>
    <w:rsid w:val="005E2C90"/>
    <w:rsid w:val="005E382D"/>
    <w:rsid w:val="005E48CA"/>
    <w:rsid w:val="005E6F30"/>
    <w:rsid w:val="005F1AF5"/>
    <w:rsid w:val="005F206D"/>
    <w:rsid w:val="005F21C5"/>
    <w:rsid w:val="005F2995"/>
    <w:rsid w:val="005F470F"/>
    <w:rsid w:val="005F574F"/>
    <w:rsid w:val="005F61E3"/>
    <w:rsid w:val="00601DE8"/>
    <w:rsid w:val="00604E11"/>
    <w:rsid w:val="00605EFA"/>
    <w:rsid w:val="006069C3"/>
    <w:rsid w:val="0060702A"/>
    <w:rsid w:val="00607173"/>
    <w:rsid w:val="00611784"/>
    <w:rsid w:val="006118E9"/>
    <w:rsid w:val="0062190B"/>
    <w:rsid w:val="006222C9"/>
    <w:rsid w:val="00630062"/>
    <w:rsid w:val="00630A97"/>
    <w:rsid w:val="00633ACF"/>
    <w:rsid w:val="00634B0D"/>
    <w:rsid w:val="00636E26"/>
    <w:rsid w:val="00637A7D"/>
    <w:rsid w:val="006405EF"/>
    <w:rsid w:val="00641031"/>
    <w:rsid w:val="0064115F"/>
    <w:rsid w:val="00641A0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B48AE"/>
    <w:rsid w:val="006C7925"/>
    <w:rsid w:val="006D04B2"/>
    <w:rsid w:val="006D0599"/>
    <w:rsid w:val="006D0A05"/>
    <w:rsid w:val="006D3903"/>
    <w:rsid w:val="006D576A"/>
    <w:rsid w:val="006E13F2"/>
    <w:rsid w:val="006E62E4"/>
    <w:rsid w:val="006E6C64"/>
    <w:rsid w:val="006F27EF"/>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1A03"/>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B639D"/>
    <w:rsid w:val="007C0E3C"/>
    <w:rsid w:val="007C135C"/>
    <w:rsid w:val="007C28F7"/>
    <w:rsid w:val="007C3555"/>
    <w:rsid w:val="007C4606"/>
    <w:rsid w:val="007D5EFA"/>
    <w:rsid w:val="007E1A9F"/>
    <w:rsid w:val="007E35DD"/>
    <w:rsid w:val="007E6064"/>
    <w:rsid w:val="007E7EA6"/>
    <w:rsid w:val="007F134F"/>
    <w:rsid w:val="007F20C3"/>
    <w:rsid w:val="007F4CC3"/>
    <w:rsid w:val="007F7F0A"/>
    <w:rsid w:val="00801C60"/>
    <w:rsid w:val="00804920"/>
    <w:rsid w:val="008059CF"/>
    <w:rsid w:val="00815852"/>
    <w:rsid w:val="00820B0C"/>
    <w:rsid w:val="00821E89"/>
    <w:rsid w:val="00823923"/>
    <w:rsid w:val="008261BF"/>
    <w:rsid w:val="008316E2"/>
    <w:rsid w:val="008356E4"/>
    <w:rsid w:val="0083579D"/>
    <w:rsid w:val="008445FA"/>
    <w:rsid w:val="00847005"/>
    <w:rsid w:val="0085175F"/>
    <w:rsid w:val="008533E1"/>
    <w:rsid w:val="00857551"/>
    <w:rsid w:val="008644EE"/>
    <w:rsid w:val="008675B6"/>
    <w:rsid w:val="00867BD8"/>
    <w:rsid w:val="00870525"/>
    <w:rsid w:val="008716DE"/>
    <w:rsid w:val="00871EB8"/>
    <w:rsid w:val="00872F6B"/>
    <w:rsid w:val="00875090"/>
    <w:rsid w:val="008805AA"/>
    <w:rsid w:val="008810C1"/>
    <w:rsid w:val="008812F8"/>
    <w:rsid w:val="00882766"/>
    <w:rsid w:val="00883451"/>
    <w:rsid w:val="0089282A"/>
    <w:rsid w:val="00894079"/>
    <w:rsid w:val="00897DD5"/>
    <w:rsid w:val="008A133D"/>
    <w:rsid w:val="008A2850"/>
    <w:rsid w:val="008A2FE5"/>
    <w:rsid w:val="008A3778"/>
    <w:rsid w:val="008A6761"/>
    <w:rsid w:val="008A6D94"/>
    <w:rsid w:val="008A7B52"/>
    <w:rsid w:val="008B3A41"/>
    <w:rsid w:val="008B5F5B"/>
    <w:rsid w:val="008C08B8"/>
    <w:rsid w:val="008C2662"/>
    <w:rsid w:val="008C4105"/>
    <w:rsid w:val="008D1B7B"/>
    <w:rsid w:val="008D29C5"/>
    <w:rsid w:val="008D3973"/>
    <w:rsid w:val="008D5BFB"/>
    <w:rsid w:val="008D6FE6"/>
    <w:rsid w:val="008D7C68"/>
    <w:rsid w:val="008E18FC"/>
    <w:rsid w:val="008E239B"/>
    <w:rsid w:val="008E2929"/>
    <w:rsid w:val="008E6BFE"/>
    <w:rsid w:val="008F157B"/>
    <w:rsid w:val="008F2DC5"/>
    <w:rsid w:val="008F6161"/>
    <w:rsid w:val="008F6230"/>
    <w:rsid w:val="008F6F62"/>
    <w:rsid w:val="009022B5"/>
    <w:rsid w:val="00904612"/>
    <w:rsid w:val="009064FD"/>
    <w:rsid w:val="00907D26"/>
    <w:rsid w:val="00907EFD"/>
    <w:rsid w:val="00911036"/>
    <w:rsid w:val="00913D23"/>
    <w:rsid w:val="0092100C"/>
    <w:rsid w:val="00930CE8"/>
    <w:rsid w:val="009340D6"/>
    <w:rsid w:val="009409EC"/>
    <w:rsid w:val="00941EF1"/>
    <w:rsid w:val="00943027"/>
    <w:rsid w:val="0094608D"/>
    <w:rsid w:val="00952FD0"/>
    <w:rsid w:val="00957A01"/>
    <w:rsid w:val="00960CBF"/>
    <w:rsid w:val="009629AC"/>
    <w:rsid w:val="00962DF9"/>
    <w:rsid w:val="00963A85"/>
    <w:rsid w:val="00964AE0"/>
    <w:rsid w:val="009707A4"/>
    <w:rsid w:val="00971845"/>
    <w:rsid w:val="00971FB3"/>
    <w:rsid w:val="00974795"/>
    <w:rsid w:val="00980D27"/>
    <w:rsid w:val="00983005"/>
    <w:rsid w:val="00983DF5"/>
    <w:rsid w:val="0098655B"/>
    <w:rsid w:val="00987B9A"/>
    <w:rsid w:val="009932CF"/>
    <w:rsid w:val="009A05B9"/>
    <w:rsid w:val="009A1BC3"/>
    <w:rsid w:val="009A2FE8"/>
    <w:rsid w:val="009A44D7"/>
    <w:rsid w:val="009B136F"/>
    <w:rsid w:val="009B47CD"/>
    <w:rsid w:val="009B5817"/>
    <w:rsid w:val="009B5D47"/>
    <w:rsid w:val="009C2DA6"/>
    <w:rsid w:val="009C4DE8"/>
    <w:rsid w:val="009D4693"/>
    <w:rsid w:val="009D4F33"/>
    <w:rsid w:val="009E5CDE"/>
    <w:rsid w:val="009E603C"/>
    <w:rsid w:val="009E6A6D"/>
    <w:rsid w:val="009F0CB7"/>
    <w:rsid w:val="009F118C"/>
    <w:rsid w:val="00A00CD4"/>
    <w:rsid w:val="00A01799"/>
    <w:rsid w:val="00A03F45"/>
    <w:rsid w:val="00A10FDF"/>
    <w:rsid w:val="00A1184A"/>
    <w:rsid w:val="00A1677D"/>
    <w:rsid w:val="00A22865"/>
    <w:rsid w:val="00A23FE2"/>
    <w:rsid w:val="00A33D11"/>
    <w:rsid w:val="00A353C6"/>
    <w:rsid w:val="00A36D43"/>
    <w:rsid w:val="00A40883"/>
    <w:rsid w:val="00A443B8"/>
    <w:rsid w:val="00A44CED"/>
    <w:rsid w:val="00A46C93"/>
    <w:rsid w:val="00A4732B"/>
    <w:rsid w:val="00A56CC7"/>
    <w:rsid w:val="00A579DD"/>
    <w:rsid w:val="00A606A8"/>
    <w:rsid w:val="00A63F94"/>
    <w:rsid w:val="00A64127"/>
    <w:rsid w:val="00A65916"/>
    <w:rsid w:val="00A70B20"/>
    <w:rsid w:val="00A71A77"/>
    <w:rsid w:val="00A7209B"/>
    <w:rsid w:val="00A72A7D"/>
    <w:rsid w:val="00A737A2"/>
    <w:rsid w:val="00A82CB6"/>
    <w:rsid w:val="00A836EE"/>
    <w:rsid w:val="00A8453B"/>
    <w:rsid w:val="00A85FCF"/>
    <w:rsid w:val="00A9530C"/>
    <w:rsid w:val="00A95450"/>
    <w:rsid w:val="00AA1890"/>
    <w:rsid w:val="00AA31F9"/>
    <w:rsid w:val="00AB172F"/>
    <w:rsid w:val="00AC1DE9"/>
    <w:rsid w:val="00AC2679"/>
    <w:rsid w:val="00AC3DB8"/>
    <w:rsid w:val="00AC7843"/>
    <w:rsid w:val="00AD7337"/>
    <w:rsid w:val="00AE0983"/>
    <w:rsid w:val="00AE1181"/>
    <w:rsid w:val="00AE1A96"/>
    <w:rsid w:val="00AE3187"/>
    <w:rsid w:val="00AE3950"/>
    <w:rsid w:val="00AE581E"/>
    <w:rsid w:val="00AE6F1A"/>
    <w:rsid w:val="00AF6978"/>
    <w:rsid w:val="00B014BB"/>
    <w:rsid w:val="00B03019"/>
    <w:rsid w:val="00B03AC8"/>
    <w:rsid w:val="00B05941"/>
    <w:rsid w:val="00B10A53"/>
    <w:rsid w:val="00B12BD4"/>
    <w:rsid w:val="00B1362A"/>
    <w:rsid w:val="00B14C32"/>
    <w:rsid w:val="00B167AA"/>
    <w:rsid w:val="00B1748C"/>
    <w:rsid w:val="00B17FD5"/>
    <w:rsid w:val="00B22ED4"/>
    <w:rsid w:val="00B23A33"/>
    <w:rsid w:val="00B2435E"/>
    <w:rsid w:val="00B26C5B"/>
    <w:rsid w:val="00B3737D"/>
    <w:rsid w:val="00B43749"/>
    <w:rsid w:val="00B60CF7"/>
    <w:rsid w:val="00B62E90"/>
    <w:rsid w:val="00B664F7"/>
    <w:rsid w:val="00B707F5"/>
    <w:rsid w:val="00B75494"/>
    <w:rsid w:val="00B80DB8"/>
    <w:rsid w:val="00B82DF2"/>
    <w:rsid w:val="00B830F2"/>
    <w:rsid w:val="00B839EB"/>
    <w:rsid w:val="00B85325"/>
    <w:rsid w:val="00B935A9"/>
    <w:rsid w:val="00B93B36"/>
    <w:rsid w:val="00B94378"/>
    <w:rsid w:val="00BA3A9A"/>
    <w:rsid w:val="00BA4728"/>
    <w:rsid w:val="00BA4BE6"/>
    <w:rsid w:val="00BA5FCE"/>
    <w:rsid w:val="00BB2601"/>
    <w:rsid w:val="00BB5C6F"/>
    <w:rsid w:val="00BC1FCB"/>
    <w:rsid w:val="00BC20CD"/>
    <w:rsid w:val="00BC24A6"/>
    <w:rsid w:val="00BD16A4"/>
    <w:rsid w:val="00BD173D"/>
    <w:rsid w:val="00BD2697"/>
    <w:rsid w:val="00BD3DD0"/>
    <w:rsid w:val="00BD6444"/>
    <w:rsid w:val="00BD6685"/>
    <w:rsid w:val="00BE28BD"/>
    <w:rsid w:val="00BE36EC"/>
    <w:rsid w:val="00BE3E25"/>
    <w:rsid w:val="00BE6499"/>
    <w:rsid w:val="00BE7081"/>
    <w:rsid w:val="00BF0380"/>
    <w:rsid w:val="00BF13AE"/>
    <w:rsid w:val="00BF3FCC"/>
    <w:rsid w:val="00BF65B0"/>
    <w:rsid w:val="00BF679B"/>
    <w:rsid w:val="00BF705D"/>
    <w:rsid w:val="00BF7A92"/>
    <w:rsid w:val="00C05AFD"/>
    <w:rsid w:val="00C101B5"/>
    <w:rsid w:val="00C128C8"/>
    <w:rsid w:val="00C129A1"/>
    <w:rsid w:val="00C13B94"/>
    <w:rsid w:val="00C14829"/>
    <w:rsid w:val="00C156FF"/>
    <w:rsid w:val="00C16357"/>
    <w:rsid w:val="00C20096"/>
    <w:rsid w:val="00C200B3"/>
    <w:rsid w:val="00C225CA"/>
    <w:rsid w:val="00C228F2"/>
    <w:rsid w:val="00C22CFD"/>
    <w:rsid w:val="00C242F5"/>
    <w:rsid w:val="00C2559F"/>
    <w:rsid w:val="00C27935"/>
    <w:rsid w:val="00C32156"/>
    <w:rsid w:val="00C321CE"/>
    <w:rsid w:val="00C33B2A"/>
    <w:rsid w:val="00C402F1"/>
    <w:rsid w:val="00C41747"/>
    <w:rsid w:val="00C4605C"/>
    <w:rsid w:val="00C479BE"/>
    <w:rsid w:val="00C47A78"/>
    <w:rsid w:val="00C515DD"/>
    <w:rsid w:val="00C52C0B"/>
    <w:rsid w:val="00C52E49"/>
    <w:rsid w:val="00C54E9B"/>
    <w:rsid w:val="00C61232"/>
    <w:rsid w:val="00C625AF"/>
    <w:rsid w:val="00C64A0A"/>
    <w:rsid w:val="00C65069"/>
    <w:rsid w:val="00C6583E"/>
    <w:rsid w:val="00C66D7F"/>
    <w:rsid w:val="00C67E9C"/>
    <w:rsid w:val="00C77F22"/>
    <w:rsid w:val="00C80D78"/>
    <w:rsid w:val="00C81347"/>
    <w:rsid w:val="00C814B1"/>
    <w:rsid w:val="00C847FC"/>
    <w:rsid w:val="00C85E40"/>
    <w:rsid w:val="00C87B12"/>
    <w:rsid w:val="00C90266"/>
    <w:rsid w:val="00C92A99"/>
    <w:rsid w:val="00C9551D"/>
    <w:rsid w:val="00C9762C"/>
    <w:rsid w:val="00CA0481"/>
    <w:rsid w:val="00CA05B7"/>
    <w:rsid w:val="00CA308B"/>
    <w:rsid w:val="00CA6A76"/>
    <w:rsid w:val="00CA6C5E"/>
    <w:rsid w:val="00CA7290"/>
    <w:rsid w:val="00CB0AD8"/>
    <w:rsid w:val="00CB45B7"/>
    <w:rsid w:val="00CC38B2"/>
    <w:rsid w:val="00CC4FCE"/>
    <w:rsid w:val="00CC7C19"/>
    <w:rsid w:val="00CD0160"/>
    <w:rsid w:val="00CD0768"/>
    <w:rsid w:val="00CD1808"/>
    <w:rsid w:val="00CD490F"/>
    <w:rsid w:val="00CD5A42"/>
    <w:rsid w:val="00CE62E0"/>
    <w:rsid w:val="00CF1A94"/>
    <w:rsid w:val="00CF2BB0"/>
    <w:rsid w:val="00D00BBE"/>
    <w:rsid w:val="00D039AA"/>
    <w:rsid w:val="00D04F1D"/>
    <w:rsid w:val="00D14311"/>
    <w:rsid w:val="00D1579B"/>
    <w:rsid w:val="00D17EE8"/>
    <w:rsid w:val="00D230CA"/>
    <w:rsid w:val="00D23288"/>
    <w:rsid w:val="00D2369E"/>
    <w:rsid w:val="00D31BB5"/>
    <w:rsid w:val="00D34F0A"/>
    <w:rsid w:val="00D368FF"/>
    <w:rsid w:val="00D40504"/>
    <w:rsid w:val="00D4059F"/>
    <w:rsid w:val="00D447C3"/>
    <w:rsid w:val="00D451F3"/>
    <w:rsid w:val="00D50245"/>
    <w:rsid w:val="00D50A76"/>
    <w:rsid w:val="00D5416E"/>
    <w:rsid w:val="00D54EC9"/>
    <w:rsid w:val="00D6026B"/>
    <w:rsid w:val="00D60661"/>
    <w:rsid w:val="00D64252"/>
    <w:rsid w:val="00D65AE5"/>
    <w:rsid w:val="00D66967"/>
    <w:rsid w:val="00D66B91"/>
    <w:rsid w:val="00D67D77"/>
    <w:rsid w:val="00D77111"/>
    <w:rsid w:val="00D80CDA"/>
    <w:rsid w:val="00D81AAE"/>
    <w:rsid w:val="00D83194"/>
    <w:rsid w:val="00D851E3"/>
    <w:rsid w:val="00D902AB"/>
    <w:rsid w:val="00D9586B"/>
    <w:rsid w:val="00D965A4"/>
    <w:rsid w:val="00DA3571"/>
    <w:rsid w:val="00DA486F"/>
    <w:rsid w:val="00DA4EC3"/>
    <w:rsid w:val="00DA6786"/>
    <w:rsid w:val="00DA68AD"/>
    <w:rsid w:val="00DA7138"/>
    <w:rsid w:val="00DB0346"/>
    <w:rsid w:val="00DB25F9"/>
    <w:rsid w:val="00DB310E"/>
    <w:rsid w:val="00DB4F21"/>
    <w:rsid w:val="00DB5218"/>
    <w:rsid w:val="00DB5346"/>
    <w:rsid w:val="00DB6AD2"/>
    <w:rsid w:val="00DC07ED"/>
    <w:rsid w:val="00DC1305"/>
    <w:rsid w:val="00DC274B"/>
    <w:rsid w:val="00DC5687"/>
    <w:rsid w:val="00DC70AA"/>
    <w:rsid w:val="00DD0A27"/>
    <w:rsid w:val="00DD2787"/>
    <w:rsid w:val="00DD41AA"/>
    <w:rsid w:val="00DD60FA"/>
    <w:rsid w:val="00DE0BDA"/>
    <w:rsid w:val="00DE448D"/>
    <w:rsid w:val="00DE4F8A"/>
    <w:rsid w:val="00DF17E9"/>
    <w:rsid w:val="00DF3043"/>
    <w:rsid w:val="00DF7051"/>
    <w:rsid w:val="00DF7135"/>
    <w:rsid w:val="00E01431"/>
    <w:rsid w:val="00E1117A"/>
    <w:rsid w:val="00E112A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77689"/>
    <w:rsid w:val="00E82F7E"/>
    <w:rsid w:val="00E86771"/>
    <w:rsid w:val="00E939FD"/>
    <w:rsid w:val="00E93EB2"/>
    <w:rsid w:val="00E9595E"/>
    <w:rsid w:val="00E970EC"/>
    <w:rsid w:val="00EA0469"/>
    <w:rsid w:val="00EA3ADA"/>
    <w:rsid w:val="00EA6F23"/>
    <w:rsid w:val="00EB1B80"/>
    <w:rsid w:val="00EB7245"/>
    <w:rsid w:val="00EC1996"/>
    <w:rsid w:val="00EC1CB3"/>
    <w:rsid w:val="00EC29CF"/>
    <w:rsid w:val="00ED0A3A"/>
    <w:rsid w:val="00ED2CD7"/>
    <w:rsid w:val="00ED3326"/>
    <w:rsid w:val="00ED3F3F"/>
    <w:rsid w:val="00ED54E1"/>
    <w:rsid w:val="00EE0B05"/>
    <w:rsid w:val="00EE1B29"/>
    <w:rsid w:val="00EE5C20"/>
    <w:rsid w:val="00EE63CC"/>
    <w:rsid w:val="00EE69ED"/>
    <w:rsid w:val="00EE7BF3"/>
    <w:rsid w:val="00EF7F1D"/>
    <w:rsid w:val="00F052DA"/>
    <w:rsid w:val="00F05774"/>
    <w:rsid w:val="00F06322"/>
    <w:rsid w:val="00F07234"/>
    <w:rsid w:val="00F072D5"/>
    <w:rsid w:val="00F11328"/>
    <w:rsid w:val="00F11ABB"/>
    <w:rsid w:val="00F136F5"/>
    <w:rsid w:val="00F1666E"/>
    <w:rsid w:val="00F17589"/>
    <w:rsid w:val="00F2067F"/>
    <w:rsid w:val="00F2068F"/>
    <w:rsid w:val="00F20C26"/>
    <w:rsid w:val="00F232E1"/>
    <w:rsid w:val="00F27E6E"/>
    <w:rsid w:val="00F334C9"/>
    <w:rsid w:val="00F50F45"/>
    <w:rsid w:val="00F51FFF"/>
    <w:rsid w:val="00F53D6A"/>
    <w:rsid w:val="00F53FCE"/>
    <w:rsid w:val="00F54F48"/>
    <w:rsid w:val="00F57106"/>
    <w:rsid w:val="00F5737F"/>
    <w:rsid w:val="00F57FCC"/>
    <w:rsid w:val="00F61BC9"/>
    <w:rsid w:val="00F6290F"/>
    <w:rsid w:val="00F63D5E"/>
    <w:rsid w:val="00F65576"/>
    <w:rsid w:val="00F800AE"/>
    <w:rsid w:val="00F81519"/>
    <w:rsid w:val="00F8171A"/>
    <w:rsid w:val="00F8618D"/>
    <w:rsid w:val="00F862B7"/>
    <w:rsid w:val="00F867B2"/>
    <w:rsid w:val="00F869A0"/>
    <w:rsid w:val="00F90D9E"/>
    <w:rsid w:val="00F91EB0"/>
    <w:rsid w:val="00F927F9"/>
    <w:rsid w:val="00F946A7"/>
    <w:rsid w:val="00F950F0"/>
    <w:rsid w:val="00FA3679"/>
    <w:rsid w:val="00FA6D22"/>
    <w:rsid w:val="00FB0BF8"/>
    <w:rsid w:val="00FB1870"/>
    <w:rsid w:val="00FB4A42"/>
    <w:rsid w:val="00FB62FF"/>
    <w:rsid w:val="00FC0C50"/>
    <w:rsid w:val="00FC4FC0"/>
    <w:rsid w:val="00FD0A8F"/>
    <w:rsid w:val="00FD4068"/>
    <w:rsid w:val="00FE0D5A"/>
    <w:rsid w:val="00FE2834"/>
    <w:rsid w:val="00FE2C7E"/>
    <w:rsid w:val="00FE322D"/>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C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 w:type="paragraph" w:styleId="Revision">
    <w:name w:val="Revision"/>
    <w:hidden/>
    <w:uiPriority w:val="99"/>
    <w:semiHidden/>
    <w:rsid w:val="003140F2"/>
    <w:pPr>
      <w:spacing w:after="0" w:line="240" w:lineRule="auto"/>
    </w:pPr>
  </w:style>
  <w:style w:type="table" w:customStyle="1" w:styleId="TableGrid1">
    <w:name w:val="Table Grid1"/>
    <w:basedOn w:val="TableNormal"/>
    <w:next w:val="TableGrid"/>
    <w:uiPriority w:val="59"/>
    <w:rsid w:val="00BF65B0"/>
    <w:pPr>
      <w:widowControl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65B0"/>
    <w:pPr>
      <w:widowControl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 w:type="paragraph" w:styleId="Revision">
    <w:name w:val="Revision"/>
    <w:hidden/>
    <w:uiPriority w:val="99"/>
    <w:semiHidden/>
    <w:rsid w:val="003140F2"/>
    <w:pPr>
      <w:spacing w:after="0" w:line="240" w:lineRule="auto"/>
    </w:pPr>
  </w:style>
  <w:style w:type="table" w:customStyle="1" w:styleId="TableGrid1">
    <w:name w:val="Table Grid1"/>
    <w:basedOn w:val="TableNormal"/>
    <w:next w:val="TableGrid"/>
    <w:uiPriority w:val="59"/>
    <w:rsid w:val="00BF65B0"/>
    <w:pPr>
      <w:widowControl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65B0"/>
    <w:pPr>
      <w:widowControl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73745208-712B-4063-A974-3A2B6F06FB2C}" type="presOf" srcId="{4B9D941C-23B9-462F-85BF-FE4EAE8984BB}" destId="{96E9C5C6-B958-4C21-8BB5-F71F42D7C48E}" srcOrd="0" destOrd="0" presId="urn:microsoft.com/office/officeart/2005/8/layout/cycle5"/>
    <dgm:cxn modelId="{68624BAA-640B-44A2-90B5-CF84122B935B}" type="presOf" srcId="{10D0AE6B-F4FC-4F79-B6F9-B09113DDF23F}" destId="{420F78E4-0293-46D6-AB8D-6204F02EEB09}" srcOrd="0" destOrd="0" presId="urn:microsoft.com/office/officeart/2005/8/layout/cycle5"/>
    <dgm:cxn modelId="{351A12E9-0A2C-4D02-B8B6-4352188513A6}" type="presOf" srcId="{B28B9162-D961-491D-B243-58E1284A5812}" destId="{74EC25E1-DFAB-44BB-B197-38BEAFBC4473}" srcOrd="0" destOrd="0" presId="urn:microsoft.com/office/officeart/2005/8/layout/cycle5"/>
    <dgm:cxn modelId="{B527220C-92A6-46BC-9B3D-90E933FF0429}" type="presOf" srcId="{95A64F9E-9305-4ECB-A629-C6F6B1D58557}" destId="{C80D6453-78A5-47E8-9D0D-E5DC6F8EFBA8}" srcOrd="0" destOrd="0" presId="urn:microsoft.com/office/officeart/2005/8/layout/cycle5"/>
    <dgm:cxn modelId="{37598FF4-6959-4242-86DB-9FB7FC42EDD7}" type="presOf" srcId="{41F4A063-A61B-49C5-A283-2BCAC9599BF3}" destId="{DAAB0773-2976-4367-9E59-EEB0C5399B91}" srcOrd="0" destOrd="0" presId="urn:microsoft.com/office/officeart/2005/8/layout/cycle5"/>
    <dgm:cxn modelId="{942A8972-81BD-4A74-B65B-1442B5F1FB15}" type="presOf" srcId="{83DB8EA4-4B0D-4FA4-AF4A-42D157854F0A}" destId="{253FC4BD-344D-4E85-B97B-20C1149C57D3}" srcOrd="0" destOrd="0" presId="urn:microsoft.com/office/officeart/2005/8/layout/cycle5"/>
    <dgm:cxn modelId="{3EFB8B81-2119-4DF0-8528-E706908189FB}" srcId="{564D3A84-F474-4432-85F2-25E6DAA832A6}" destId="{83DB8EA4-4B0D-4FA4-AF4A-42D157854F0A}" srcOrd="3" destOrd="0" parTransId="{2AF3E7CF-588D-4324-B174-8CCA57052E38}" sibTransId="{95A64F9E-9305-4ECB-A629-C6F6B1D58557}"/>
    <dgm:cxn modelId="{3C0B95C7-2254-41FB-A4B7-EE607F0CF066}" type="presOf" srcId="{564D3A84-F474-4432-85F2-25E6DAA832A6}" destId="{09CF0027-C4C6-4B2F-8F00-1C0A8C62AE4B}" srcOrd="0" destOrd="0" presId="urn:microsoft.com/office/officeart/2005/8/layout/cycle5"/>
    <dgm:cxn modelId="{25872D9A-24E3-437A-A0E2-DDAE2ED32201}" srcId="{564D3A84-F474-4432-85F2-25E6DAA832A6}" destId="{4B9D941C-23B9-462F-85BF-FE4EAE8984BB}" srcOrd="1" destOrd="0" parTransId="{58390C5E-CAA8-4520-90C0-30CA3AF4C341}" sibTransId="{41F4A063-A61B-49C5-A283-2BCAC9599BF3}"/>
    <dgm:cxn modelId="{C13982E1-5195-4434-A1FD-5119E0218217}" srcId="{564D3A84-F474-4432-85F2-25E6DAA832A6}" destId="{249E187C-79CD-4175-A82B-8E07CA2A7FD1}" srcOrd="4" destOrd="0" parTransId="{EFDAA145-91A2-4234-AD47-EE58555DDCE6}" sibTransId="{1FA83A06-3737-4107-9E4A-2BBD43388B99}"/>
    <dgm:cxn modelId="{49AC177B-D759-46C5-AA39-B17B8866FD27}" srcId="{564D3A84-F474-4432-85F2-25E6DAA832A6}" destId="{487F3722-E036-4912-B1AA-7CC64B7C5890}" srcOrd="5" destOrd="0" parTransId="{5A29F655-CD50-49C9-8F8B-2BF76B879241}" sibTransId="{979C0E73-C202-4C78-9AAA-D3174A15F921}"/>
    <dgm:cxn modelId="{4BBA6F9B-A7AF-426D-A4F7-19D166B9786E}" srcId="{564D3A84-F474-4432-85F2-25E6DAA832A6}" destId="{097000EF-B29E-4A0D-A9A9-BB3BB02F0ABA}" srcOrd="0" destOrd="0" parTransId="{C7293DD8-3E99-483D-96DA-51BE2976927C}" sibTransId="{B28B9162-D961-491D-B243-58E1284A5812}"/>
    <dgm:cxn modelId="{93CD484C-7D13-4CF1-9B51-872AE52BEA44}" type="presOf" srcId="{58823DD3-82D4-42C8-96D9-47A5314BA3C4}" destId="{1FF710CF-54EE-4232-843F-52F9542A92E6}" srcOrd="0" destOrd="0" presId="urn:microsoft.com/office/officeart/2005/8/layout/cycle5"/>
    <dgm:cxn modelId="{6F358FB2-39AC-4C44-8C95-FF702D8AEAE1}" type="presOf" srcId="{097000EF-B29E-4A0D-A9A9-BB3BB02F0ABA}" destId="{C83BC2B6-E1BF-4E07-AA27-D461DE7B98D9}" srcOrd="0" destOrd="0" presId="urn:microsoft.com/office/officeart/2005/8/layout/cycle5"/>
    <dgm:cxn modelId="{30A79DE0-9139-4775-85DF-6636FF35530D}" type="presOf" srcId="{1FA83A06-3737-4107-9E4A-2BBD43388B99}" destId="{863C4693-B420-400C-BE39-16086058054B}" srcOrd="0" destOrd="0" presId="urn:microsoft.com/office/officeart/2005/8/layout/cycle5"/>
    <dgm:cxn modelId="{2EAF80C5-5165-49F7-A364-8C483BD1BB05}" type="presOf" srcId="{249E187C-79CD-4175-A82B-8E07CA2A7FD1}" destId="{B9B800AF-967C-4932-95F3-2A3120D9C9EC}" srcOrd="0" destOrd="0" presId="urn:microsoft.com/office/officeart/2005/8/layout/cycle5"/>
    <dgm:cxn modelId="{1E57BEE9-B679-4D7E-99D3-B48337E8228D}" type="presOf" srcId="{979C0E73-C202-4C78-9AAA-D3174A15F921}" destId="{48E7C963-15AC-4EBB-BD88-8946A0E00AC2}"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550C594A-7FF4-43AD-9774-225146EC673E}" type="presOf" srcId="{487F3722-E036-4912-B1AA-7CC64B7C5890}" destId="{3050ABEB-30F2-4A2A-854D-33231DFEA013}" srcOrd="0" destOrd="0" presId="urn:microsoft.com/office/officeart/2005/8/layout/cycle5"/>
    <dgm:cxn modelId="{DDF97EE7-17AA-4CE8-B23B-9EDAEB5B5E89}" type="presParOf" srcId="{09CF0027-C4C6-4B2F-8F00-1C0A8C62AE4B}" destId="{C83BC2B6-E1BF-4E07-AA27-D461DE7B98D9}" srcOrd="0" destOrd="0" presId="urn:microsoft.com/office/officeart/2005/8/layout/cycle5"/>
    <dgm:cxn modelId="{08F31982-EF60-4B49-8679-C9B7A752071D}" type="presParOf" srcId="{09CF0027-C4C6-4B2F-8F00-1C0A8C62AE4B}" destId="{2EDB9315-E945-4EFC-8A9F-1A9FBAB0C981}" srcOrd="1" destOrd="0" presId="urn:microsoft.com/office/officeart/2005/8/layout/cycle5"/>
    <dgm:cxn modelId="{934B05F8-7DF5-4112-9542-48B320F134A2}" type="presParOf" srcId="{09CF0027-C4C6-4B2F-8F00-1C0A8C62AE4B}" destId="{74EC25E1-DFAB-44BB-B197-38BEAFBC4473}" srcOrd="2" destOrd="0" presId="urn:microsoft.com/office/officeart/2005/8/layout/cycle5"/>
    <dgm:cxn modelId="{F3081987-8654-4DC9-87A2-CC570047AB34}" type="presParOf" srcId="{09CF0027-C4C6-4B2F-8F00-1C0A8C62AE4B}" destId="{96E9C5C6-B958-4C21-8BB5-F71F42D7C48E}" srcOrd="3" destOrd="0" presId="urn:microsoft.com/office/officeart/2005/8/layout/cycle5"/>
    <dgm:cxn modelId="{CB971E9C-D3EC-41FB-8531-45E19D792542}" type="presParOf" srcId="{09CF0027-C4C6-4B2F-8F00-1C0A8C62AE4B}" destId="{992BFC97-F038-45FF-904B-CC0C23983790}" srcOrd="4" destOrd="0" presId="urn:microsoft.com/office/officeart/2005/8/layout/cycle5"/>
    <dgm:cxn modelId="{06BE09D3-9D27-4926-83C3-016C2560D3C2}" type="presParOf" srcId="{09CF0027-C4C6-4B2F-8F00-1C0A8C62AE4B}" destId="{DAAB0773-2976-4367-9E59-EEB0C5399B91}" srcOrd="5" destOrd="0" presId="urn:microsoft.com/office/officeart/2005/8/layout/cycle5"/>
    <dgm:cxn modelId="{1F5EE6EE-81E9-4BDD-A434-27B5775BCA7F}" type="presParOf" srcId="{09CF0027-C4C6-4B2F-8F00-1C0A8C62AE4B}" destId="{1FF710CF-54EE-4232-843F-52F9542A92E6}" srcOrd="6" destOrd="0" presId="urn:microsoft.com/office/officeart/2005/8/layout/cycle5"/>
    <dgm:cxn modelId="{6350F35B-EAEB-407C-9D87-B9E8F9083661}" type="presParOf" srcId="{09CF0027-C4C6-4B2F-8F00-1C0A8C62AE4B}" destId="{567B6D29-8B89-4FC9-9A7D-058BCC0ED97F}" srcOrd="7" destOrd="0" presId="urn:microsoft.com/office/officeart/2005/8/layout/cycle5"/>
    <dgm:cxn modelId="{38D86AF0-5CA9-4A5A-BCDC-68B93E2DA5EB}" type="presParOf" srcId="{09CF0027-C4C6-4B2F-8F00-1C0A8C62AE4B}" destId="{420F78E4-0293-46D6-AB8D-6204F02EEB09}" srcOrd="8" destOrd="0" presId="urn:microsoft.com/office/officeart/2005/8/layout/cycle5"/>
    <dgm:cxn modelId="{F2686697-211B-404E-A80E-70620DEEE8CA}" type="presParOf" srcId="{09CF0027-C4C6-4B2F-8F00-1C0A8C62AE4B}" destId="{253FC4BD-344D-4E85-B97B-20C1149C57D3}" srcOrd="9" destOrd="0" presId="urn:microsoft.com/office/officeart/2005/8/layout/cycle5"/>
    <dgm:cxn modelId="{E71BAB24-90EB-4474-9B98-70636A36E736}" type="presParOf" srcId="{09CF0027-C4C6-4B2F-8F00-1C0A8C62AE4B}" destId="{02F2CA23-F7D0-42E4-B235-034C76CC720F}" srcOrd="10" destOrd="0" presId="urn:microsoft.com/office/officeart/2005/8/layout/cycle5"/>
    <dgm:cxn modelId="{F0DDF692-C28B-4CDB-9894-6095DADBF159}" type="presParOf" srcId="{09CF0027-C4C6-4B2F-8F00-1C0A8C62AE4B}" destId="{C80D6453-78A5-47E8-9D0D-E5DC6F8EFBA8}" srcOrd="11" destOrd="0" presId="urn:microsoft.com/office/officeart/2005/8/layout/cycle5"/>
    <dgm:cxn modelId="{82E88E01-EF87-4B0A-AFBC-E2FA336D9BD4}" type="presParOf" srcId="{09CF0027-C4C6-4B2F-8F00-1C0A8C62AE4B}" destId="{B9B800AF-967C-4932-95F3-2A3120D9C9EC}" srcOrd="12" destOrd="0" presId="urn:microsoft.com/office/officeart/2005/8/layout/cycle5"/>
    <dgm:cxn modelId="{16F7C0A2-91A3-4602-BEC3-FFB943E276C0}" type="presParOf" srcId="{09CF0027-C4C6-4B2F-8F00-1C0A8C62AE4B}" destId="{8DF9D0F0-A413-4475-9876-F7CF43D24626}" srcOrd="13" destOrd="0" presId="urn:microsoft.com/office/officeart/2005/8/layout/cycle5"/>
    <dgm:cxn modelId="{2ACABDC8-B017-4167-8DFF-29D766679E7D}" type="presParOf" srcId="{09CF0027-C4C6-4B2F-8F00-1C0A8C62AE4B}" destId="{863C4693-B420-400C-BE39-16086058054B}" srcOrd="14" destOrd="0" presId="urn:microsoft.com/office/officeart/2005/8/layout/cycle5"/>
    <dgm:cxn modelId="{15BA1C3F-6821-4952-AC88-22A831294037}" type="presParOf" srcId="{09CF0027-C4C6-4B2F-8F00-1C0A8C62AE4B}" destId="{3050ABEB-30F2-4A2A-854D-33231DFEA013}" srcOrd="15" destOrd="0" presId="urn:microsoft.com/office/officeart/2005/8/layout/cycle5"/>
    <dgm:cxn modelId="{EBCA8591-959B-493B-9EC7-7F745D5D1A31}" type="presParOf" srcId="{09CF0027-C4C6-4B2F-8F00-1C0A8C62AE4B}" destId="{3A1F1989-6F8C-4AD2-8577-1C524AC81BE4}" srcOrd="16" destOrd="0" presId="urn:microsoft.com/office/officeart/2005/8/layout/cycle5"/>
    <dgm:cxn modelId="{350F421A-559E-49F3-BF93-6E100DC3B779}"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A8115E2E-7EE8-4DE5-A3A6-51A627C5DEDC}" srcId="{73965E3C-45DB-4FEA-90FB-2B550A278F3C}" destId="{270BEA3A-36F1-493E-81DD-7D9F833156B8}" srcOrd="3" destOrd="0" parTransId="{FCA60BE1-F85C-4C92-A8AA-A9A65C2B1533}" sibTransId="{2DF30CBF-6472-44A0-B649-C8DE0049AD35}"/>
    <dgm:cxn modelId="{2FE9BB4C-52C0-4778-8C79-E732A1EEAA4B}" type="presOf" srcId="{37C4C0D4-CC44-4036-8F08-92AFCBF815C8}" destId="{A6A7BC57-93D2-4DCE-84AD-DCC92D1B06EE}" srcOrd="0" destOrd="0" presId="urn:microsoft.com/office/officeart/2005/8/layout/cycle5"/>
    <dgm:cxn modelId="{393D5C1E-D81A-45E8-980E-F02277B1F99B}" type="presOf" srcId="{4A560F82-36FC-4D0B-832E-C28CB06C910D}" destId="{0B11D558-2753-4182-9EC8-306EF0C6EF4B}"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86C5C6B1-F9CF-455B-970F-C8DB7C4C21F2}" type="presOf" srcId="{8C05642C-B83A-42FE-ACAE-09CF9451EDD1}" destId="{3171A080-993E-4D4C-A355-574A40395B0B}" srcOrd="0" destOrd="0" presId="urn:microsoft.com/office/officeart/2005/8/layout/cycle5"/>
    <dgm:cxn modelId="{868A745C-9562-4981-B6D8-B5D64535C47E}" type="presOf" srcId="{3DEFD3BB-2E13-4F80-B5D1-9EF446E00ED4}" destId="{BB22E876-7E5C-4BED-9231-510F17A3EC3E}" srcOrd="0" destOrd="0" presId="urn:microsoft.com/office/officeart/2005/8/layout/cycle5"/>
    <dgm:cxn modelId="{638A6B57-2D71-4A7F-A5D5-BE91544590FF}" type="presOf" srcId="{9123FE12-96A8-4980-8777-3E934299F34A}" destId="{F81C5583-9EDE-4918-AC34-133EF2B0707A}" srcOrd="0" destOrd="0" presId="urn:microsoft.com/office/officeart/2005/8/layout/cycle5"/>
    <dgm:cxn modelId="{604E43DF-19D9-4947-93D7-6C24CF54E358}" type="presOf" srcId="{623A6468-4B65-4C89-9721-B501B37272E7}" destId="{9D84DC81-3BBD-4BC1-AACA-558E997795A7}"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21C007C1-335B-40BB-94F8-430EBF74DCD2}" type="presOf" srcId="{3EB8CE9C-7B5A-4340-9AE7-8EB21A4CB108}" destId="{44C66FD3-BB1C-4F61-9CB7-36A992E06598}"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724DD636-DB9B-481A-8FE2-462A1850281F}" type="presOf" srcId="{2DF30CBF-6472-44A0-B649-C8DE0049AD35}" destId="{79B6A86B-7176-49C9-8A25-1EDDF195C69F}" srcOrd="0" destOrd="0" presId="urn:microsoft.com/office/officeart/2005/8/layout/cycle5"/>
    <dgm:cxn modelId="{C288F596-1B3B-46B1-BFAF-F08D6B0252B6}" type="presOf" srcId="{270BEA3A-36F1-493E-81DD-7D9F833156B8}" destId="{E39D3338-F132-4697-93A5-B655C2F9C963}" srcOrd="0" destOrd="0" presId="urn:microsoft.com/office/officeart/2005/8/layout/cycle5"/>
    <dgm:cxn modelId="{CB51348A-E66D-493C-A34F-EF5B40A7C8D8}" type="presOf" srcId="{FF7B7747-89B8-4F3B-8632-6FCB8FB81BF7}" destId="{9BE0B5D6-92CE-44E6-B29E-96A52B77062A}" srcOrd="0" destOrd="0" presId="urn:microsoft.com/office/officeart/2005/8/layout/cycle5"/>
    <dgm:cxn modelId="{9A468CF4-5032-45C3-A8EE-B9C77F370104}" type="presOf" srcId="{73965E3C-45DB-4FEA-90FB-2B550A278F3C}" destId="{E0C07944-8BBC-4D71-A8DD-6844C2EA20B3}" srcOrd="0" destOrd="0" presId="urn:microsoft.com/office/officeart/2005/8/layout/cycle5"/>
    <dgm:cxn modelId="{C030B9DD-1662-4FFB-BC74-CB24EAEC4FB3}" type="presParOf" srcId="{E0C07944-8BBC-4D71-A8DD-6844C2EA20B3}" destId="{BB22E876-7E5C-4BED-9231-510F17A3EC3E}" srcOrd="0" destOrd="0" presId="urn:microsoft.com/office/officeart/2005/8/layout/cycle5"/>
    <dgm:cxn modelId="{B28A0745-6546-491C-8072-951D8D708C61}" type="presParOf" srcId="{E0C07944-8BBC-4D71-A8DD-6844C2EA20B3}" destId="{1AAFC40A-53A9-40EE-A1F0-72DC9F6AF0B1}" srcOrd="1" destOrd="0" presId="urn:microsoft.com/office/officeart/2005/8/layout/cycle5"/>
    <dgm:cxn modelId="{AAE4F2CA-D0D0-41E8-9598-F3403838957F}" type="presParOf" srcId="{E0C07944-8BBC-4D71-A8DD-6844C2EA20B3}" destId="{3171A080-993E-4D4C-A355-574A40395B0B}" srcOrd="2" destOrd="0" presId="urn:microsoft.com/office/officeart/2005/8/layout/cycle5"/>
    <dgm:cxn modelId="{F46A6760-8A83-4FFD-A3C8-AFF0BAD5C185}" type="presParOf" srcId="{E0C07944-8BBC-4D71-A8DD-6844C2EA20B3}" destId="{9BE0B5D6-92CE-44E6-B29E-96A52B77062A}" srcOrd="3" destOrd="0" presId="urn:microsoft.com/office/officeart/2005/8/layout/cycle5"/>
    <dgm:cxn modelId="{4F33C9C5-B42B-4F18-B4E5-7E6398AF9DC4}" type="presParOf" srcId="{E0C07944-8BBC-4D71-A8DD-6844C2EA20B3}" destId="{16295498-6CB9-4AC5-BC9F-A93D01A0A44C}" srcOrd="4" destOrd="0" presId="urn:microsoft.com/office/officeart/2005/8/layout/cycle5"/>
    <dgm:cxn modelId="{B0C97EDF-E579-42B2-9F05-123640E69348}" type="presParOf" srcId="{E0C07944-8BBC-4D71-A8DD-6844C2EA20B3}" destId="{0B11D558-2753-4182-9EC8-306EF0C6EF4B}" srcOrd="5" destOrd="0" presId="urn:microsoft.com/office/officeart/2005/8/layout/cycle5"/>
    <dgm:cxn modelId="{F868F759-5D91-4874-B53E-053685B5E770}" type="presParOf" srcId="{E0C07944-8BBC-4D71-A8DD-6844C2EA20B3}" destId="{A6A7BC57-93D2-4DCE-84AD-DCC92D1B06EE}" srcOrd="6" destOrd="0" presId="urn:microsoft.com/office/officeart/2005/8/layout/cycle5"/>
    <dgm:cxn modelId="{52D3FBBC-EAAE-45E7-B886-873ED4E65ADD}" type="presParOf" srcId="{E0C07944-8BBC-4D71-A8DD-6844C2EA20B3}" destId="{4DB48951-A86E-4155-8708-70064F3E12ED}" srcOrd="7" destOrd="0" presId="urn:microsoft.com/office/officeart/2005/8/layout/cycle5"/>
    <dgm:cxn modelId="{62512BC7-6259-4525-A8FB-21084AC60F5E}" type="presParOf" srcId="{E0C07944-8BBC-4D71-A8DD-6844C2EA20B3}" destId="{9D84DC81-3BBD-4BC1-AACA-558E997795A7}" srcOrd="8" destOrd="0" presId="urn:microsoft.com/office/officeart/2005/8/layout/cycle5"/>
    <dgm:cxn modelId="{2174C778-2C3D-47A5-91EA-ACD747634A4F}" type="presParOf" srcId="{E0C07944-8BBC-4D71-A8DD-6844C2EA20B3}" destId="{E39D3338-F132-4697-93A5-B655C2F9C963}" srcOrd="9" destOrd="0" presId="urn:microsoft.com/office/officeart/2005/8/layout/cycle5"/>
    <dgm:cxn modelId="{8B405C68-29A8-4C01-B02D-890982969EEE}" type="presParOf" srcId="{E0C07944-8BBC-4D71-A8DD-6844C2EA20B3}" destId="{4978B0BF-B06C-4EDB-B212-27E1F6D86422}" srcOrd="10" destOrd="0" presId="urn:microsoft.com/office/officeart/2005/8/layout/cycle5"/>
    <dgm:cxn modelId="{FE4F0CEC-28F0-452D-A9EC-0ED1B4827B4F}" type="presParOf" srcId="{E0C07944-8BBC-4D71-A8DD-6844C2EA20B3}" destId="{79B6A86B-7176-49C9-8A25-1EDDF195C69F}" srcOrd="11" destOrd="0" presId="urn:microsoft.com/office/officeart/2005/8/layout/cycle5"/>
    <dgm:cxn modelId="{854B4F2F-1B85-49D6-B203-1E3AAC15821D}" type="presParOf" srcId="{E0C07944-8BBC-4D71-A8DD-6844C2EA20B3}" destId="{F81C5583-9EDE-4918-AC34-133EF2B0707A}" srcOrd="12" destOrd="0" presId="urn:microsoft.com/office/officeart/2005/8/layout/cycle5"/>
    <dgm:cxn modelId="{6726BD68-4E03-4231-95B3-77E34166F9B1}" type="presParOf" srcId="{E0C07944-8BBC-4D71-A8DD-6844C2EA20B3}" destId="{D1AF1F76-C1CA-4C43-A516-2CD4A51752A1}" srcOrd="13" destOrd="0" presId="urn:microsoft.com/office/officeart/2005/8/layout/cycle5"/>
    <dgm:cxn modelId="{087AC75D-FC73-4FEE-91C4-90DD130174D0}" type="presParOf" srcId="{E0C07944-8BBC-4D71-A8DD-6844C2EA20B3}" destId="{44C66FD3-BB1C-4F61-9CB7-36A992E06598}" srcOrd="14" destOrd="0" presId="urn:microsoft.com/office/officeart/2005/8/layout/cycle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A7D8C3D1-0824-465A-881B-BAFA09942274}" srcId="{62B374B5-F527-4878-80DF-8ACB08C73FB7}" destId="{4B0DD7E4-6D0E-445E-9E75-E42A397D1054}" srcOrd="0" destOrd="0" parTransId="{7914A218-76ED-4C45-9EFD-E7CE41389C78}" sibTransId="{643E25E9-8ADF-4220-BD10-C870F9AD7ED2}"/>
    <dgm:cxn modelId="{E76887F4-A693-4455-B3C8-C97F61F46F11}" type="presOf" srcId="{3D3282DD-053A-4A3B-B3CB-172D9E89AE2C}" destId="{BCD8593B-8CA3-4997-8FB0-539FC55289EE}" srcOrd="0" destOrd="0" presId="urn:microsoft.com/office/officeart/2005/8/layout/cycle5"/>
    <dgm:cxn modelId="{6E4D1DA4-27C3-4F77-A76F-F678DEA5A555}" type="presOf" srcId="{037A3E13-FA4E-429E-848E-29276C1B3654}" destId="{8C2F2378-9F5A-4A2E-9C0C-5E800644F2BC}" srcOrd="0" destOrd="0" presId="urn:microsoft.com/office/officeart/2005/8/layout/cycle5"/>
    <dgm:cxn modelId="{13F7C7A7-A41B-4F14-B9F7-244B7B9FCF2A}" type="presOf" srcId="{643E25E9-8ADF-4220-BD10-C870F9AD7ED2}" destId="{1B0A5743-CFDA-4879-A7C6-3A1E43992D33}" srcOrd="0" destOrd="0" presId="urn:microsoft.com/office/officeart/2005/8/layout/cycle5"/>
    <dgm:cxn modelId="{67C5F211-A49F-4ADB-905F-01C2A981D8A6}" type="presOf" srcId="{8864D8CE-0772-4A41-9F1C-A72168CC019E}" destId="{E60FD04E-19BD-4FE5-BF84-F65E4F95E1A0}" srcOrd="0" destOrd="0" presId="urn:microsoft.com/office/officeart/2005/8/layout/cycle5"/>
    <dgm:cxn modelId="{F43DEADF-406B-4094-97E4-BEFAED383E4F}" type="presOf" srcId="{62B374B5-F527-4878-80DF-8ACB08C73FB7}" destId="{9A25DA14-B62C-4D45-8ADD-A1FBB74CF1C0}" srcOrd="0" destOrd="0" presId="urn:microsoft.com/office/officeart/2005/8/layout/cycle5"/>
    <dgm:cxn modelId="{52F92182-5EA3-4203-8F72-4773F6E4848F}" type="presOf" srcId="{4B0DD7E4-6D0E-445E-9E75-E42A397D1054}" destId="{59859D89-309E-42D1-9A8C-3C0871786845}"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B9BFBE19-8016-48D5-AD3C-785D37ED0D2A}" type="presOf" srcId="{9EDF2064-52B3-4DC0-B85F-CD0258107824}" destId="{7889D72B-CB1F-4C79-AF90-5EE841A784C5}"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8C1C7A5B-D95D-4EF6-AF6D-4EA18276ECDA}" type="presParOf" srcId="{9A25DA14-B62C-4D45-8ADD-A1FBB74CF1C0}" destId="{59859D89-309E-42D1-9A8C-3C0871786845}" srcOrd="0" destOrd="0" presId="urn:microsoft.com/office/officeart/2005/8/layout/cycle5"/>
    <dgm:cxn modelId="{908B3C65-308A-4647-98A7-53CFBF6AFE16}" type="presParOf" srcId="{9A25DA14-B62C-4D45-8ADD-A1FBB74CF1C0}" destId="{68AAE88A-67F8-4B38-B6C3-02BB8D69BF52}" srcOrd="1" destOrd="0" presId="urn:microsoft.com/office/officeart/2005/8/layout/cycle5"/>
    <dgm:cxn modelId="{13EA0353-924A-497B-B428-67FB71DB6505}" type="presParOf" srcId="{9A25DA14-B62C-4D45-8ADD-A1FBB74CF1C0}" destId="{1B0A5743-CFDA-4879-A7C6-3A1E43992D33}" srcOrd="2" destOrd="0" presId="urn:microsoft.com/office/officeart/2005/8/layout/cycle5"/>
    <dgm:cxn modelId="{69568B84-9D36-4280-BB06-DB1DC92A475E}" type="presParOf" srcId="{9A25DA14-B62C-4D45-8ADD-A1FBB74CF1C0}" destId="{8C2F2378-9F5A-4A2E-9C0C-5E800644F2BC}" srcOrd="3" destOrd="0" presId="urn:microsoft.com/office/officeart/2005/8/layout/cycle5"/>
    <dgm:cxn modelId="{704550D7-E0EA-4949-A94B-F9DA4C18256F}" type="presParOf" srcId="{9A25DA14-B62C-4D45-8ADD-A1FBB74CF1C0}" destId="{3CB8C8C2-2033-49D8-B7F3-7217240150F4}" srcOrd="4" destOrd="0" presId="urn:microsoft.com/office/officeart/2005/8/layout/cycle5"/>
    <dgm:cxn modelId="{CFF28CB8-D845-40EC-8A96-61BE36AD3C1E}" type="presParOf" srcId="{9A25DA14-B62C-4D45-8ADD-A1FBB74CF1C0}" destId="{BCD8593B-8CA3-4997-8FB0-539FC55289EE}" srcOrd="5" destOrd="0" presId="urn:microsoft.com/office/officeart/2005/8/layout/cycle5"/>
    <dgm:cxn modelId="{AAFD6BD0-2CD6-428E-88AD-B747998A4744}" type="presParOf" srcId="{9A25DA14-B62C-4D45-8ADD-A1FBB74CF1C0}" destId="{E60FD04E-19BD-4FE5-BF84-F65E4F95E1A0}" srcOrd="6" destOrd="0" presId="urn:microsoft.com/office/officeart/2005/8/layout/cycle5"/>
    <dgm:cxn modelId="{4DD8BEEF-D982-4B7D-AC4A-BCF3283AF068}" type="presParOf" srcId="{9A25DA14-B62C-4D45-8ADD-A1FBB74CF1C0}" destId="{B00046A0-9C8B-482A-A72D-6C50DCD946D0}" srcOrd="7" destOrd="0" presId="urn:microsoft.com/office/officeart/2005/8/layout/cycle5"/>
    <dgm:cxn modelId="{FD6EF6ED-2EA6-4A39-BFE2-FBCD5EB887AA}" type="presParOf" srcId="{9A25DA14-B62C-4D45-8ADD-A1FBB74CF1C0}" destId="{7889D72B-CB1F-4C79-AF90-5EE841A784C5}" srcOrd="8" destOrd="0" presId="urn:microsoft.com/office/officeart/2005/8/layout/cycle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429369" y="-117977"/>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429369" y="-117977"/>
        <a:ext cx="1314398" cy="972746"/>
      </dsp:txXfrm>
    </dsp:sp>
    <dsp:sp modelId="{74EC25E1-DFAB-44BB-B197-38BEAFBC4473}">
      <dsp:nvSpPr>
        <dsp:cNvPr id="0" name=""/>
        <dsp:cNvSpPr/>
      </dsp:nvSpPr>
      <dsp:spPr>
        <a:xfrm>
          <a:off x="1356607" y="368395"/>
          <a:ext cx="3459924" cy="3459924"/>
        </a:xfrm>
        <a:custGeom>
          <a:avLst/>
          <a:gdLst/>
          <a:ahLst/>
          <a:cxnLst/>
          <a:rect l="0" t="0" r="0" b="0"/>
          <a:pathLst>
            <a:path>
              <a:moveTo>
                <a:pt x="2476840" y="169532"/>
              </a:moveTo>
              <a:arcTo wR="1729962" hR="1729962" stAng="177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27560" y="747003"/>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27560" y="747003"/>
        <a:ext cx="1314398" cy="972746"/>
      </dsp:txXfrm>
    </dsp:sp>
    <dsp:sp modelId="{DAAB0773-2976-4367-9E59-EEB0C5399B91}">
      <dsp:nvSpPr>
        <dsp:cNvPr id="0" name=""/>
        <dsp:cNvSpPr/>
      </dsp:nvSpPr>
      <dsp:spPr>
        <a:xfrm>
          <a:off x="1356607" y="368395"/>
          <a:ext cx="3459924" cy="3459924"/>
        </a:xfrm>
        <a:custGeom>
          <a:avLst/>
          <a:gdLst/>
          <a:ahLst/>
          <a:cxnLst/>
          <a:rect l="0" t="0" r="0" b="0"/>
          <a:pathLst>
            <a:path>
              <a:moveTo>
                <a:pt x="3444623" y="1500387"/>
              </a:moveTo>
              <a:arcTo wR="1729962" hR="1729962" stAng="21142444" swAng="91511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27560"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27560" y="2476965"/>
        <a:ext cx="1314398" cy="972746"/>
      </dsp:txXfrm>
    </dsp:sp>
    <dsp:sp modelId="{420F78E4-0293-46D6-AB8D-6204F02EEB09}">
      <dsp:nvSpPr>
        <dsp:cNvPr id="0" name=""/>
        <dsp:cNvSpPr/>
      </dsp:nvSpPr>
      <dsp:spPr>
        <a:xfrm>
          <a:off x="1356607" y="368395"/>
          <a:ext cx="3459924" cy="3459924"/>
        </a:xfrm>
        <a:custGeom>
          <a:avLst/>
          <a:gdLst/>
          <a:ahLst/>
          <a:cxnLst/>
          <a:rect l="0" t="0" r="0" b="0"/>
          <a:pathLst>
            <a:path>
              <a:moveTo>
                <a:pt x="2731698" y="3140384"/>
              </a:moveTo>
              <a:arcTo wR="1729962" hR="1729962" stAng="3276970"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429369" y="3341946"/>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429369" y="3341946"/>
        <a:ext cx="1314398" cy="972746"/>
      </dsp:txXfrm>
    </dsp:sp>
    <dsp:sp modelId="{C80D6453-78A5-47E8-9D0D-E5DC6F8EFBA8}">
      <dsp:nvSpPr>
        <dsp:cNvPr id="0" name=""/>
        <dsp:cNvSpPr/>
      </dsp:nvSpPr>
      <dsp:spPr>
        <a:xfrm>
          <a:off x="1356607" y="368395"/>
          <a:ext cx="3459924" cy="3459924"/>
        </a:xfrm>
        <a:custGeom>
          <a:avLst/>
          <a:gdLst/>
          <a:ahLst/>
          <a:cxnLst/>
          <a:rect l="0" t="0" r="0" b="0"/>
          <a:pathLst>
            <a:path>
              <a:moveTo>
                <a:pt x="983083" y="3290391"/>
              </a:moveTo>
              <a:arcTo wR="1729962" hR="1729962" stAng="69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931178"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931178" y="2476965"/>
        <a:ext cx="1314398" cy="972746"/>
      </dsp:txXfrm>
    </dsp:sp>
    <dsp:sp modelId="{863C4693-B420-400C-BE39-16086058054B}">
      <dsp:nvSpPr>
        <dsp:cNvPr id="0" name=""/>
        <dsp:cNvSpPr/>
      </dsp:nvSpPr>
      <dsp:spPr>
        <a:xfrm>
          <a:off x="1356607" y="368395"/>
          <a:ext cx="3459924" cy="3459924"/>
        </a:xfrm>
        <a:custGeom>
          <a:avLst/>
          <a:gdLst/>
          <a:ahLst/>
          <a:cxnLst/>
          <a:rect l="0" t="0" r="0" b="0"/>
          <a:pathLst>
            <a:path>
              <a:moveTo>
                <a:pt x="15087" y="1957943"/>
              </a:moveTo>
              <a:arcTo wR="1729962" hR="1729962" stAng="10345639" swAng="92509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872455" y="755039"/>
          <a:ext cx="1431845" cy="95667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872455" y="755039"/>
        <a:ext cx="1431845" cy="956674"/>
      </dsp:txXfrm>
    </dsp:sp>
    <dsp:sp modelId="{48E7C963-15AC-4EBB-BD88-8946A0E00AC2}">
      <dsp:nvSpPr>
        <dsp:cNvPr id="0" name=""/>
        <dsp:cNvSpPr/>
      </dsp:nvSpPr>
      <dsp:spPr>
        <a:xfrm>
          <a:off x="1356607" y="368395"/>
          <a:ext cx="3459924" cy="3459924"/>
        </a:xfrm>
        <a:custGeom>
          <a:avLst/>
          <a:gdLst/>
          <a:ahLst/>
          <a:cxnLst/>
          <a:rect l="0" t="0" r="0" b="0"/>
          <a:pathLst>
            <a:path>
              <a:moveTo>
                <a:pt x="719865" y="325514"/>
              </a:moveTo>
              <a:arcTo wR="1729962" hR="1729962" stAng="14056549" swAng="6037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22E876-7E5C-4BED-9231-510F17A3EC3E}">
      <dsp:nvSpPr>
        <dsp:cNvPr id="0" name=""/>
        <dsp:cNvSpPr/>
      </dsp:nvSpPr>
      <dsp:spPr>
        <a:xfrm>
          <a:off x="1748815" y="21199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1. Stakeholder input, review of reccomendations</a:t>
          </a:r>
        </a:p>
      </dsp:txBody>
      <dsp:txXfrm>
        <a:off x="1748815" y="211991"/>
        <a:ext cx="1415364" cy="919987"/>
      </dsp:txXfrm>
    </dsp:sp>
    <dsp:sp modelId="{3171A080-993E-4D4C-A355-574A40395B0B}">
      <dsp:nvSpPr>
        <dsp:cNvPr id="0" name=""/>
        <dsp:cNvSpPr/>
      </dsp:nvSpPr>
      <dsp:spPr>
        <a:xfrm>
          <a:off x="618984" y="671984"/>
          <a:ext cx="3675025" cy="3675025"/>
        </a:xfrm>
        <a:custGeom>
          <a:avLst/>
          <a:gdLst/>
          <a:ahLst/>
          <a:cxnLst/>
          <a:rect l="0" t="0" r="0" b="0"/>
          <a:pathLst>
            <a:path>
              <a:moveTo>
                <a:pt x="2734678" y="233908"/>
              </a:moveTo>
              <a:arcTo wR="1837512" hR="1837512" stAng="17953538" swAng="121137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BE0B5D6-92CE-44E6-B29E-96A52B77062A}">
      <dsp:nvSpPr>
        <dsp:cNvPr id="0" name=""/>
        <dsp:cNvSpPr/>
      </dsp:nvSpPr>
      <dsp:spPr>
        <a:xfrm>
          <a:off x="3496393" y="148168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2. Presentation of current strategies and success factors</a:t>
          </a:r>
        </a:p>
      </dsp:txBody>
      <dsp:txXfrm>
        <a:off x="3496393" y="1481681"/>
        <a:ext cx="1415364" cy="919987"/>
      </dsp:txXfrm>
    </dsp:sp>
    <dsp:sp modelId="{0B11D558-2753-4182-9EC8-306EF0C6EF4B}">
      <dsp:nvSpPr>
        <dsp:cNvPr id="0" name=""/>
        <dsp:cNvSpPr/>
      </dsp:nvSpPr>
      <dsp:spPr>
        <a:xfrm>
          <a:off x="618984" y="671984"/>
          <a:ext cx="3675025" cy="3675025"/>
        </a:xfrm>
        <a:custGeom>
          <a:avLst/>
          <a:gdLst/>
          <a:ahLst/>
          <a:cxnLst/>
          <a:rect l="0" t="0" r="0" b="0"/>
          <a:pathLst>
            <a:path>
              <a:moveTo>
                <a:pt x="3670615" y="1964739"/>
              </a:moveTo>
              <a:arcTo wR="1837512" hR="1837512" stAng="21838216" swAng="1359601"/>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A6A7BC57-93D2-4DCE-84AD-DCC92D1B06EE}">
      <dsp:nvSpPr>
        <dsp:cNvPr id="0" name=""/>
        <dsp:cNvSpPr/>
      </dsp:nvSpPr>
      <dsp:spPr>
        <a:xfrm>
          <a:off x="2828878" y="3536082"/>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3. Town Halls, Forums, and Wing Reports</a:t>
          </a:r>
        </a:p>
      </dsp:txBody>
      <dsp:txXfrm>
        <a:off x="2828878" y="3536082"/>
        <a:ext cx="1415364" cy="919987"/>
      </dsp:txXfrm>
    </dsp:sp>
    <dsp:sp modelId="{9D84DC81-3BBD-4BC1-AACA-558E997795A7}">
      <dsp:nvSpPr>
        <dsp:cNvPr id="0" name=""/>
        <dsp:cNvSpPr/>
      </dsp:nvSpPr>
      <dsp:spPr>
        <a:xfrm>
          <a:off x="618984" y="671984"/>
          <a:ext cx="3675025" cy="3675025"/>
        </a:xfrm>
        <a:custGeom>
          <a:avLst/>
          <a:gdLst/>
          <a:ahLst/>
          <a:cxnLst/>
          <a:rect l="0" t="0" r="0" b="0"/>
          <a:pathLst>
            <a:path>
              <a:moveTo>
                <a:pt x="2062968" y="3661141"/>
              </a:moveTo>
              <a:arcTo wR="1837512" hR="1837512" stAng="4977136" swAng="84572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39D3338-F132-4697-93A5-B655C2F9C963}">
      <dsp:nvSpPr>
        <dsp:cNvPr id="0" name=""/>
        <dsp:cNvSpPr/>
      </dsp:nvSpPr>
      <dsp:spPr>
        <a:xfrm>
          <a:off x="668752" y="3536082"/>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4. Determination of strategies and success factors for next year's budget</a:t>
          </a:r>
        </a:p>
      </dsp:txBody>
      <dsp:txXfrm>
        <a:off x="668752" y="3536082"/>
        <a:ext cx="1415364" cy="919987"/>
      </dsp:txXfrm>
    </dsp:sp>
    <dsp:sp modelId="{79B6A86B-7176-49C9-8A25-1EDDF195C69F}">
      <dsp:nvSpPr>
        <dsp:cNvPr id="0" name=""/>
        <dsp:cNvSpPr/>
      </dsp:nvSpPr>
      <dsp:spPr>
        <a:xfrm>
          <a:off x="618984" y="671984"/>
          <a:ext cx="3675025" cy="3675025"/>
        </a:xfrm>
        <a:custGeom>
          <a:avLst/>
          <a:gdLst/>
          <a:ahLst/>
          <a:cxnLst/>
          <a:rect l="0" t="0" r="0" b="0"/>
          <a:pathLst>
            <a:path>
              <a:moveTo>
                <a:pt x="194927" y="2661143"/>
              </a:moveTo>
              <a:arcTo wR="1837512" hR="1837512" stAng="9202184" swAng="1359601"/>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F81C5583-9EDE-4918-AC34-133EF2B0707A}">
      <dsp:nvSpPr>
        <dsp:cNvPr id="0" name=""/>
        <dsp:cNvSpPr/>
      </dsp:nvSpPr>
      <dsp:spPr>
        <a:xfrm>
          <a:off x="1236" y="148168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5. Annual plan with goals, strategies and success factors</a:t>
          </a:r>
          <a:endParaRPr lang="en-US" sz="1200" b="0" kern="1200"/>
        </a:p>
      </dsp:txBody>
      <dsp:txXfrm>
        <a:off x="1236" y="1481681"/>
        <a:ext cx="1415364" cy="919987"/>
      </dsp:txXfrm>
    </dsp:sp>
    <dsp:sp modelId="{44C66FD3-BB1C-4F61-9CB7-36A992E06598}">
      <dsp:nvSpPr>
        <dsp:cNvPr id="0" name=""/>
        <dsp:cNvSpPr/>
      </dsp:nvSpPr>
      <dsp:spPr>
        <a:xfrm>
          <a:off x="618984" y="671984"/>
          <a:ext cx="3675025" cy="3675025"/>
        </a:xfrm>
        <a:custGeom>
          <a:avLst/>
          <a:gdLst/>
          <a:ahLst/>
          <a:cxnLst/>
          <a:rect l="0" t="0" r="0" b="0"/>
          <a:pathLst>
            <a:path>
              <a:moveTo>
                <a:pt x="442024" y="642077"/>
              </a:moveTo>
              <a:arcTo wR="1837512" hR="1837512" stAng="13235086" swAng="121137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9D89-309E-42D1-9A8C-3C0871786845}">
      <dsp:nvSpPr>
        <dsp:cNvPr id="0" name=""/>
        <dsp:cNvSpPr/>
      </dsp:nvSpPr>
      <dsp:spPr>
        <a:xfrm>
          <a:off x="1770253" y="1640"/>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1. College Council finalizes budget for next fiscal year</a:t>
          </a:r>
          <a:endParaRPr lang="en-US" sz="1200" kern="1200"/>
        </a:p>
      </dsp:txBody>
      <dsp:txXfrm>
        <a:off x="1770253" y="1640"/>
        <a:ext cx="1756028" cy="1141418"/>
      </dsp:txXfrm>
    </dsp:sp>
    <dsp:sp modelId="{1B0A5743-CFDA-4879-A7C6-3A1E43992D33}">
      <dsp:nvSpPr>
        <dsp:cNvPr id="0" name=""/>
        <dsp:cNvSpPr/>
      </dsp:nvSpPr>
      <dsp:spPr>
        <a:xfrm>
          <a:off x="1125781" y="572349"/>
          <a:ext cx="3044971" cy="3044971"/>
        </a:xfrm>
        <a:custGeom>
          <a:avLst/>
          <a:gdLst/>
          <a:ahLst/>
          <a:cxnLst/>
          <a:rect l="0" t="0" r="0" b="0"/>
          <a:pathLst>
            <a:path>
              <a:moveTo>
                <a:pt x="2636276" y="484490"/>
              </a:moveTo>
              <a:arcTo wR="1522485" hR="1522485" stAng="19021044" swAng="230238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8C2F2378-9F5A-4A2E-9C0C-5E800644F2BC}">
      <dsp:nvSpPr>
        <dsp:cNvPr id="0" name=""/>
        <dsp:cNvSpPr/>
      </dsp:nvSpPr>
      <dsp:spPr>
        <a:xfrm>
          <a:off x="3088764" y="2285368"/>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2. Dollars are matched to strategies</a:t>
          </a:r>
          <a:endParaRPr lang="en-US" sz="1200" kern="1200"/>
        </a:p>
      </dsp:txBody>
      <dsp:txXfrm>
        <a:off x="3088764" y="2285368"/>
        <a:ext cx="1756028" cy="1141418"/>
      </dsp:txXfrm>
    </dsp:sp>
    <dsp:sp modelId="{BCD8593B-8CA3-4997-8FB0-539FC55289EE}">
      <dsp:nvSpPr>
        <dsp:cNvPr id="0" name=""/>
        <dsp:cNvSpPr/>
      </dsp:nvSpPr>
      <dsp:spPr>
        <a:xfrm>
          <a:off x="1125781" y="572349"/>
          <a:ext cx="3044971" cy="3044971"/>
        </a:xfrm>
        <a:custGeom>
          <a:avLst/>
          <a:gdLst/>
          <a:ahLst/>
          <a:cxnLst/>
          <a:rect l="0" t="0" r="0" b="0"/>
          <a:pathLst>
            <a:path>
              <a:moveTo>
                <a:pt x="1989698" y="2971511"/>
              </a:moveTo>
              <a:arcTo wR="1522485" hR="1522485" stAng="4327740" swAng="2144519"/>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60FD04E-19BD-4FE5-BF84-F65E4F95E1A0}">
      <dsp:nvSpPr>
        <dsp:cNvPr id="0" name=""/>
        <dsp:cNvSpPr/>
      </dsp:nvSpPr>
      <dsp:spPr>
        <a:xfrm>
          <a:off x="451741" y="2285368"/>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3. New fiscal and planning year begins</a:t>
          </a:r>
          <a:endParaRPr lang="en-US" sz="1200" kern="1200"/>
        </a:p>
      </dsp:txBody>
      <dsp:txXfrm>
        <a:off x="451741" y="2285368"/>
        <a:ext cx="1756028" cy="1141418"/>
      </dsp:txXfrm>
    </dsp:sp>
    <dsp:sp modelId="{7889D72B-CB1F-4C79-AF90-5EE841A784C5}">
      <dsp:nvSpPr>
        <dsp:cNvPr id="0" name=""/>
        <dsp:cNvSpPr/>
      </dsp:nvSpPr>
      <dsp:spPr>
        <a:xfrm>
          <a:off x="1125781" y="572349"/>
          <a:ext cx="3044971" cy="3044971"/>
        </a:xfrm>
        <a:custGeom>
          <a:avLst/>
          <a:gdLst/>
          <a:ahLst/>
          <a:cxnLst/>
          <a:rect l="0" t="0" r="0" b="0"/>
          <a:pathLst>
            <a:path>
              <a:moveTo>
                <a:pt x="4924" y="1400130"/>
              </a:moveTo>
              <a:arcTo wR="1522485" hR="1522485" stAng="11076573" swAng="230238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501322-5533-49A8-9D05-1E15C054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6201</Words>
  <Characters>35348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Gayle Berggren</cp:lastModifiedBy>
  <cp:revision>2</cp:revision>
  <cp:lastPrinted>2013-11-14T19:09:00Z</cp:lastPrinted>
  <dcterms:created xsi:type="dcterms:W3CDTF">2014-02-18T19:49:00Z</dcterms:created>
  <dcterms:modified xsi:type="dcterms:W3CDTF">2014-02-18T19:49:00Z</dcterms:modified>
</cp:coreProperties>
</file>